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0B" w:rsidRDefault="00650B0B" w:rsidP="00650B0B">
      <w:pPr>
        <w:spacing w:line="560" w:lineRule="exact"/>
        <w:rPr>
          <w:rFonts w:eastAsia="黑体" w:hAnsi="黑体"/>
          <w:sz w:val="32"/>
          <w:szCs w:val="32"/>
        </w:rPr>
      </w:pPr>
      <w:r w:rsidRPr="00A077F5">
        <w:rPr>
          <w:rFonts w:ascii="黑体" w:eastAsia="黑体" w:hAnsi="黑体"/>
          <w:sz w:val="32"/>
          <w:szCs w:val="32"/>
        </w:rPr>
        <w:t>附件1</w:t>
      </w:r>
    </w:p>
    <w:p w:rsidR="00650B0B" w:rsidRPr="004627AC" w:rsidRDefault="00650B0B" w:rsidP="00650B0B">
      <w:pPr>
        <w:spacing w:line="560" w:lineRule="exact"/>
        <w:rPr>
          <w:rFonts w:eastAsia="黑体"/>
          <w:sz w:val="32"/>
          <w:szCs w:val="32"/>
        </w:rPr>
      </w:pPr>
    </w:p>
    <w:p w:rsidR="00650B0B" w:rsidRPr="004627AC" w:rsidRDefault="00650B0B" w:rsidP="00650B0B">
      <w:pPr>
        <w:spacing w:line="760" w:lineRule="exact"/>
        <w:jc w:val="center"/>
        <w:rPr>
          <w:rFonts w:ascii="方正小标宋简体" w:eastAsia="方正小标宋简体" w:hAnsi="华文中宋"/>
          <w:sz w:val="44"/>
          <w:szCs w:val="44"/>
        </w:rPr>
      </w:pPr>
      <w:r w:rsidRPr="004627AC">
        <w:rPr>
          <w:rFonts w:ascii="方正小标宋简体" w:eastAsia="方正小标宋简体" w:hAnsi="华文中宋" w:hint="eastAsia"/>
          <w:sz w:val="44"/>
          <w:szCs w:val="44"/>
        </w:rPr>
        <w:t>广东教育教学成果奖（高等教育）培育项目申报说明</w:t>
      </w:r>
    </w:p>
    <w:p w:rsidR="00650B0B" w:rsidRPr="004627AC" w:rsidRDefault="00650B0B" w:rsidP="00650B0B">
      <w:pPr>
        <w:spacing w:line="560" w:lineRule="exact"/>
        <w:jc w:val="center"/>
        <w:rPr>
          <w:rFonts w:eastAsia="华文中宋"/>
          <w:sz w:val="44"/>
          <w:szCs w:val="44"/>
        </w:rPr>
      </w:pPr>
    </w:p>
    <w:p w:rsidR="00650B0B" w:rsidRPr="004627AC" w:rsidRDefault="00650B0B" w:rsidP="00650B0B">
      <w:pPr>
        <w:spacing w:line="560" w:lineRule="exact"/>
        <w:ind w:firstLineChars="200" w:firstLine="640"/>
        <w:rPr>
          <w:rFonts w:eastAsia="黑体"/>
          <w:sz w:val="32"/>
          <w:szCs w:val="32"/>
        </w:rPr>
      </w:pPr>
      <w:r w:rsidRPr="004627AC">
        <w:rPr>
          <w:rFonts w:eastAsia="黑体"/>
          <w:sz w:val="32"/>
          <w:szCs w:val="32"/>
        </w:rPr>
        <w:t>一、项目培育标准与条件</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遴选培育项目的定义、内涵要求、执行标准、条件范围等，应符合以下国家和地方教学成果奖励条例等法规法令要求：</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（一）对拟作为推荐国家级教学成果奖培育的项目，建议参照《教学成果奖励条例》（国务院令第</w:t>
      </w:r>
      <w:r w:rsidRPr="004627AC">
        <w:rPr>
          <w:rFonts w:eastAsia="仿宋_GB2312"/>
          <w:sz w:val="32"/>
          <w:szCs w:val="32"/>
        </w:rPr>
        <w:t>151</w:t>
      </w:r>
      <w:r w:rsidRPr="004627AC">
        <w:rPr>
          <w:rFonts w:eastAsia="仿宋_GB2312"/>
          <w:sz w:val="32"/>
          <w:szCs w:val="32"/>
        </w:rPr>
        <w:t>号）第二条要求作为项目培育目标执行：</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w:t>
      </w:r>
      <w:r w:rsidRPr="004627AC">
        <w:rPr>
          <w:rFonts w:eastAsia="仿宋_GB2312"/>
          <w:sz w:val="32"/>
          <w:szCs w:val="32"/>
        </w:rPr>
        <w:t>本条例所称教学成果，是指反映教育教学规律，具有独创性、新颖性、实用性，对提高教学水平和教育质量、实现培养目标产生明显效果的教育教学方案。</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具体条件要求，应参照该条例第五条执行：</w:t>
      </w:r>
      <w:r w:rsidRPr="004627AC">
        <w:rPr>
          <w:rFonts w:eastAsia="仿宋_GB2312"/>
          <w:sz w:val="32"/>
          <w:szCs w:val="32"/>
        </w:rPr>
        <w:t>“</w:t>
      </w:r>
      <w:r w:rsidRPr="004627AC">
        <w:rPr>
          <w:rFonts w:eastAsia="仿宋_GB2312"/>
          <w:sz w:val="32"/>
          <w:szCs w:val="32"/>
        </w:rPr>
        <w:t>具备下列条件的，可以申请国家级教学成果奖：国内首创的；经过</w:t>
      </w:r>
      <w:r w:rsidRPr="004627AC">
        <w:rPr>
          <w:rFonts w:eastAsia="仿宋_GB2312"/>
          <w:sz w:val="32"/>
          <w:szCs w:val="32"/>
        </w:rPr>
        <w:t>2</w:t>
      </w:r>
      <w:r w:rsidRPr="004627AC">
        <w:rPr>
          <w:rFonts w:eastAsia="仿宋_GB2312"/>
          <w:sz w:val="32"/>
          <w:szCs w:val="32"/>
        </w:rPr>
        <w:t>年以上教育教学实践检验的；在全国产生一定影响的。</w:t>
      </w:r>
      <w:r w:rsidRPr="004627AC">
        <w:rPr>
          <w:rFonts w:eastAsia="仿宋_GB2312"/>
          <w:sz w:val="32"/>
          <w:szCs w:val="32"/>
        </w:rPr>
        <w:t>”</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（二）对拟作为广东教育教学成果奖（高等教育）培育的项目，应参照</w:t>
      </w:r>
      <w:r w:rsidRPr="004627AC">
        <w:rPr>
          <w:rFonts w:eastAsia="仿宋_GB2312"/>
          <w:color w:val="000000"/>
          <w:sz w:val="32"/>
          <w:szCs w:val="32"/>
        </w:rPr>
        <w:t>《广东省</w:t>
      </w:r>
      <w:r>
        <w:rPr>
          <w:rFonts w:eastAsia="仿宋_GB2312" w:hint="eastAsia"/>
          <w:color w:val="000000"/>
          <w:sz w:val="32"/>
          <w:szCs w:val="32"/>
        </w:rPr>
        <w:t>高等教育</w:t>
      </w:r>
      <w:r w:rsidRPr="004627AC">
        <w:rPr>
          <w:rFonts w:eastAsia="仿宋_GB2312"/>
          <w:color w:val="000000"/>
          <w:sz w:val="32"/>
          <w:szCs w:val="32"/>
        </w:rPr>
        <w:t>教学成果奖实施细则》（</w:t>
      </w:r>
      <w:r w:rsidRPr="004627AC">
        <w:rPr>
          <w:rFonts w:eastAsia="仿宋_GB2312"/>
          <w:bCs/>
          <w:sz w:val="32"/>
          <w:szCs w:val="32"/>
        </w:rPr>
        <w:t>粤府函</w:t>
      </w:r>
      <w:r w:rsidRPr="004627AC">
        <w:rPr>
          <w:rFonts w:eastAsia="仿宋_GB2312"/>
          <w:bCs/>
          <w:sz w:val="32"/>
          <w:szCs w:val="32"/>
        </w:rPr>
        <w:t>[1997]31</w:t>
      </w:r>
      <w:r w:rsidRPr="004627AC">
        <w:rPr>
          <w:rFonts w:eastAsia="仿宋_GB2312"/>
          <w:bCs/>
          <w:sz w:val="32"/>
          <w:szCs w:val="32"/>
        </w:rPr>
        <w:t>号）</w:t>
      </w:r>
      <w:r w:rsidRPr="004627AC">
        <w:rPr>
          <w:rFonts w:eastAsia="仿宋_GB2312"/>
          <w:sz w:val="32"/>
          <w:szCs w:val="32"/>
        </w:rPr>
        <w:t>第三条要求作为培育目标执行：</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１</w:t>
      </w:r>
      <w:r w:rsidRPr="004627AC">
        <w:rPr>
          <w:rFonts w:eastAsia="仿宋_GB2312"/>
          <w:sz w:val="32"/>
          <w:szCs w:val="32"/>
        </w:rPr>
        <w:t>.</w:t>
      </w:r>
      <w:r w:rsidRPr="004627AC">
        <w:rPr>
          <w:rFonts w:eastAsia="仿宋_GB2312"/>
          <w:sz w:val="32"/>
          <w:szCs w:val="32"/>
        </w:rPr>
        <w:t>针对教育对象的特点和人才培养的要求，运用现代教育思想和教学手段，在开展课程、教材、实验、实习基地建设等方</w:t>
      </w:r>
      <w:r w:rsidRPr="004627AC">
        <w:rPr>
          <w:rFonts w:eastAsia="仿宋_GB2312"/>
          <w:sz w:val="32"/>
          <w:szCs w:val="32"/>
        </w:rPr>
        <w:lastRenderedPageBreak/>
        <w:t>面，探索教学规律，更新教学内容，改进教学方法，提高教学水平和教育质量的成果；</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２</w:t>
      </w:r>
      <w:r w:rsidRPr="004627AC">
        <w:rPr>
          <w:rFonts w:eastAsia="仿宋_GB2312"/>
          <w:sz w:val="32"/>
          <w:szCs w:val="32"/>
        </w:rPr>
        <w:t>.</w:t>
      </w:r>
      <w:r w:rsidRPr="004627AC">
        <w:rPr>
          <w:rFonts w:eastAsia="仿宋_GB2312"/>
          <w:sz w:val="32"/>
          <w:szCs w:val="32"/>
        </w:rPr>
        <w:t>根据教育目的、教育环境和教育教学规律，在组织教学工作，推动教学改革，开展教学评估，加强专业（学科）、教师队伍和学风建设，促进产学研相结合，实现教学管理现代化等方面的成果；</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（三）结合学校实际和项目特点，推广、应用已有的教学成果，并在实践中进一步创新和发展，对提高教学水平和教育质量有显著效果的成果。</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其它具体条件要求应参照该条例有关条款执行。如第五条规定：</w:t>
      </w:r>
      <w:r w:rsidRPr="004627AC">
        <w:rPr>
          <w:rFonts w:eastAsia="仿宋_GB2312"/>
          <w:sz w:val="32"/>
          <w:szCs w:val="32"/>
        </w:rPr>
        <w:t>“</w:t>
      </w:r>
      <w:r w:rsidRPr="004627AC">
        <w:rPr>
          <w:rFonts w:eastAsia="仿宋_GB2312"/>
          <w:sz w:val="32"/>
          <w:szCs w:val="32"/>
        </w:rPr>
        <w:t>申请高等教育省级教学成果奖的成果须经两年以上教育教学实践检验</w:t>
      </w:r>
      <w:r w:rsidRPr="004627AC">
        <w:rPr>
          <w:rFonts w:eastAsia="仿宋_GB2312"/>
          <w:sz w:val="32"/>
          <w:szCs w:val="32"/>
        </w:rPr>
        <w:t>”</w:t>
      </w:r>
      <w:r w:rsidRPr="004627AC">
        <w:rPr>
          <w:rFonts w:eastAsia="仿宋_GB2312"/>
          <w:sz w:val="32"/>
          <w:szCs w:val="32"/>
        </w:rPr>
        <w:t>（不包含方案设计、研究的时间在内）。</w:t>
      </w:r>
    </w:p>
    <w:p w:rsidR="00650B0B" w:rsidRPr="004627AC" w:rsidRDefault="00650B0B" w:rsidP="00650B0B">
      <w:pPr>
        <w:spacing w:line="560" w:lineRule="exact"/>
        <w:ind w:firstLineChars="200" w:firstLine="640"/>
        <w:rPr>
          <w:rFonts w:eastAsia="黑体"/>
          <w:sz w:val="32"/>
          <w:szCs w:val="32"/>
        </w:rPr>
      </w:pPr>
      <w:r w:rsidRPr="004627AC">
        <w:rPr>
          <w:rFonts w:eastAsia="黑体"/>
          <w:sz w:val="32"/>
          <w:szCs w:val="32"/>
        </w:rPr>
        <w:t>二、遴选培育项目要求</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（一）遴选原则与思路。按照</w:t>
      </w:r>
      <w:r w:rsidRPr="004627AC">
        <w:rPr>
          <w:rFonts w:eastAsia="仿宋_GB2312"/>
          <w:sz w:val="32"/>
          <w:szCs w:val="32"/>
        </w:rPr>
        <w:t>“</w:t>
      </w:r>
      <w:r w:rsidRPr="004627AC">
        <w:rPr>
          <w:rFonts w:eastAsia="仿宋_GB2312"/>
          <w:sz w:val="32"/>
          <w:szCs w:val="32"/>
        </w:rPr>
        <w:t>分类指导，分层遴选，重在培育，务求实效</w:t>
      </w:r>
      <w:r w:rsidRPr="004627AC">
        <w:rPr>
          <w:rFonts w:eastAsia="仿宋_GB2312"/>
          <w:sz w:val="32"/>
          <w:szCs w:val="32"/>
        </w:rPr>
        <w:t>”</w:t>
      </w:r>
      <w:r w:rsidRPr="004627AC">
        <w:rPr>
          <w:rFonts w:eastAsia="仿宋_GB2312"/>
          <w:sz w:val="32"/>
          <w:szCs w:val="32"/>
        </w:rPr>
        <w:t>的工作思路和公开、公平、公正的原则，启动项目遴选建设与培育工作。各校要结合实际并参照上述标准和条件等，在开展校级教学成果奖项目培育工作基础上，遴选确定国家和广东教育教学成果奖（高等教育）培育项目进行重点建设，通过二、三年乃至更长的时间，培育出一批具有较高质量和水平的教学成果奖项目。</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（二）遴选要求。各校应结合高等教育</w:t>
      </w:r>
      <w:r w:rsidRPr="004627AC">
        <w:rPr>
          <w:rFonts w:eastAsia="仿宋_GB2312"/>
          <w:sz w:val="32"/>
          <w:szCs w:val="32"/>
        </w:rPr>
        <w:t>“</w:t>
      </w:r>
      <w:r w:rsidRPr="004627AC">
        <w:rPr>
          <w:rFonts w:eastAsia="仿宋_GB2312"/>
          <w:sz w:val="32"/>
          <w:szCs w:val="32"/>
        </w:rPr>
        <w:t>创新强校工程</w:t>
      </w:r>
      <w:r w:rsidRPr="004627AC">
        <w:rPr>
          <w:rFonts w:eastAsia="仿宋_GB2312"/>
          <w:sz w:val="32"/>
          <w:szCs w:val="32"/>
        </w:rPr>
        <w:t>”</w:t>
      </w:r>
      <w:r w:rsidRPr="004627AC">
        <w:rPr>
          <w:rFonts w:eastAsia="仿宋_GB2312"/>
          <w:sz w:val="32"/>
          <w:szCs w:val="32"/>
        </w:rPr>
        <w:t>的实施，对学校未来一段时期人才培养领域改革重点进行研究和论证，</w:t>
      </w:r>
      <w:r w:rsidRPr="004627AC">
        <w:rPr>
          <w:rFonts w:eastAsia="仿宋_GB2312"/>
          <w:sz w:val="32"/>
          <w:szCs w:val="32"/>
        </w:rPr>
        <w:lastRenderedPageBreak/>
        <w:t>在二级单位申报的基础上，发挥学校的统筹、规划作用，避免将校内各单位的项目简单汇总上报。本次立项对同一单位同一名称及内容相似的项目不重复立项，也不得拆分立项。已获国家和省部级项目，应有新的改革举措和成果培育预期，否则不予培育。非同一项目人员的</w:t>
      </w:r>
      <w:r w:rsidRPr="004627AC">
        <w:rPr>
          <w:rFonts w:eastAsia="仿宋_GB2312"/>
          <w:sz w:val="32"/>
          <w:szCs w:val="32"/>
        </w:rPr>
        <w:t>“</w:t>
      </w:r>
      <w:r w:rsidRPr="004627AC">
        <w:rPr>
          <w:rFonts w:eastAsia="仿宋_GB2312"/>
          <w:sz w:val="32"/>
          <w:szCs w:val="32"/>
        </w:rPr>
        <w:t>搭车</w:t>
      </w:r>
      <w:r w:rsidRPr="004627AC">
        <w:rPr>
          <w:rFonts w:eastAsia="仿宋_GB2312"/>
          <w:sz w:val="32"/>
          <w:szCs w:val="32"/>
        </w:rPr>
        <w:t>”</w:t>
      </w:r>
      <w:r w:rsidRPr="004627AC">
        <w:rPr>
          <w:rFonts w:eastAsia="仿宋_GB2312"/>
          <w:sz w:val="32"/>
          <w:szCs w:val="32"/>
        </w:rPr>
        <w:t>、</w:t>
      </w:r>
      <w:r w:rsidRPr="004627AC">
        <w:rPr>
          <w:rFonts w:eastAsia="仿宋_GB2312"/>
          <w:sz w:val="32"/>
          <w:szCs w:val="32"/>
        </w:rPr>
        <w:t>“</w:t>
      </w:r>
      <w:r w:rsidRPr="004627AC">
        <w:rPr>
          <w:rFonts w:eastAsia="仿宋_GB2312"/>
          <w:sz w:val="32"/>
          <w:szCs w:val="32"/>
        </w:rPr>
        <w:t>搭载</w:t>
      </w:r>
      <w:r w:rsidRPr="004627AC">
        <w:rPr>
          <w:rFonts w:eastAsia="仿宋_GB2312"/>
          <w:sz w:val="32"/>
          <w:szCs w:val="32"/>
        </w:rPr>
        <w:t>”</w:t>
      </w:r>
      <w:r w:rsidRPr="004627AC">
        <w:rPr>
          <w:rFonts w:eastAsia="仿宋_GB2312"/>
          <w:sz w:val="32"/>
          <w:szCs w:val="32"/>
        </w:rPr>
        <w:t>现象等均不予受理。为提高申报培育项目的质量和水平，倡导和支持立项项目的共享运用、辐射示范和在更大范围的拓展应用，对多所院校及平行单位、部门或有关人员等，结合具体内容和实际情况等开展的联合教改研究与实践等培育项目优先予以考虑。</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校级教学成果奖培育项目的遴选和培育办法等由学校自行确定，在推荐申报省项目时一并报送，并作为省项目遴选培育的参照要求之一。</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（三）遴选分类。对各校拟作为国家和广东教育教学成果奖（高等教育）的培育项目分类进行建设与立项。</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 xml:space="preserve">1. </w:t>
      </w:r>
      <w:r w:rsidRPr="004627AC">
        <w:rPr>
          <w:rFonts w:eastAsia="仿宋_GB2312"/>
          <w:sz w:val="32"/>
          <w:szCs w:val="32"/>
        </w:rPr>
        <w:t>第一类项目是指在已获国家级或省级教学成果奖基础上，对改革实践方案进行了优化和创新，并存在较高新成果预期的项目。该类项目如拟作为下一届教学成果奖较高一个获奖等级进行申报，并符合上述有关条件的，原则上应纳入培育范围进行重点建设，并在学校申报限额中推荐和汇总表中注明。</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2.</w:t>
      </w:r>
      <w:r w:rsidRPr="004627AC">
        <w:rPr>
          <w:rFonts w:eastAsia="仿宋_GB2312"/>
          <w:sz w:val="32"/>
          <w:szCs w:val="32"/>
        </w:rPr>
        <w:t>第二类项目是指已有国家级和省部级项目立项和支撑背景，并依托该项目已开展相关教改研究与实践的项目。包括高等学校学科建设专项、高等学校教学质量与教学改革工程、高等教</w:t>
      </w:r>
      <w:r w:rsidRPr="004627AC">
        <w:rPr>
          <w:rFonts w:eastAsia="仿宋_GB2312"/>
          <w:sz w:val="32"/>
          <w:szCs w:val="32"/>
        </w:rPr>
        <w:lastRenderedPageBreak/>
        <w:t>育</w:t>
      </w:r>
      <w:r w:rsidRPr="004627AC">
        <w:rPr>
          <w:rFonts w:eastAsia="仿宋_GB2312"/>
          <w:sz w:val="32"/>
          <w:szCs w:val="32"/>
        </w:rPr>
        <w:t>“</w:t>
      </w:r>
      <w:r w:rsidRPr="004627AC">
        <w:rPr>
          <w:rFonts w:eastAsia="仿宋_GB2312"/>
          <w:sz w:val="32"/>
          <w:szCs w:val="32"/>
        </w:rPr>
        <w:t>创新强校工程</w:t>
      </w:r>
      <w:r w:rsidRPr="004627AC">
        <w:rPr>
          <w:rFonts w:eastAsia="仿宋_GB2312"/>
          <w:sz w:val="32"/>
          <w:szCs w:val="32"/>
        </w:rPr>
        <w:t>”</w:t>
      </w:r>
      <w:r w:rsidRPr="004627AC">
        <w:rPr>
          <w:rFonts w:eastAsia="仿宋_GB2312"/>
          <w:sz w:val="32"/>
          <w:szCs w:val="32"/>
        </w:rPr>
        <w:t>、高等职业院校教学改革与实践工程、马克思主义理论研究与建设工程、强师工程等教学类、科研类所涉及的各类项目，如国家重点学科、重点实验室和国家实验教学示范中心；科研创新团队和教学团队；特色专业、精品课程、教师教学发展中心和教学名师等（以正式公布文件为准）。</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项目选题与近年来省教育厅重点推进的应用型本科人才培养模式改革、人才培养机制创新、协同育人、现代学徒制和综合改革等方面紧密结合的项目优先予以考虑。</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3</w:t>
      </w:r>
      <w:r w:rsidRPr="004627AC">
        <w:rPr>
          <w:rFonts w:eastAsia="仿宋_GB2312"/>
          <w:sz w:val="32"/>
          <w:szCs w:val="32"/>
        </w:rPr>
        <w:t>．第三类项目是指既无国家级和省部级项目立项和支撑背景的项目。该类项目虽无项目支撑，但应是学校近年来一直推进的、经重点建设和培育存在可产生较高水平教学成果的教改项目。学校可根据项目研究、实践与成果体现情况等，考虑该项目建设和培育的层次与目标。</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4.</w:t>
      </w:r>
      <w:r w:rsidRPr="004627AC">
        <w:rPr>
          <w:rFonts w:eastAsia="仿宋_GB2312"/>
          <w:sz w:val="32"/>
          <w:szCs w:val="32"/>
        </w:rPr>
        <w:t>第四类项目是指由高校牵头，依托人才培养联盟、职教集团、区域性高校集群、校企（政、行、院所）协同育人基地或其他协同育人形式，积极开展人才培养和教学改革实践活动的联合性项目。该类项目，特别是已经有多年协同育人实践、并取得一定社会认可成果的项目，给予重点建设和优先支持。</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（四）申报数量</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各校按第七届广东教育教学成果奖（高等教育）推荐限额的</w:t>
      </w:r>
      <w:r w:rsidRPr="004627AC">
        <w:rPr>
          <w:rFonts w:eastAsia="仿宋_GB2312"/>
          <w:sz w:val="32"/>
          <w:szCs w:val="32"/>
        </w:rPr>
        <w:t>2.5</w:t>
      </w:r>
      <w:r w:rsidRPr="004627AC">
        <w:rPr>
          <w:rFonts w:eastAsia="仿宋_GB2312"/>
          <w:sz w:val="32"/>
          <w:szCs w:val="32"/>
        </w:rPr>
        <w:t>倍推荐项目</w:t>
      </w:r>
      <w:r>
        <w:rPr>
          <w:rFonts w:eastAsia="仿宋_GB2312" w:hint="eastAsia"/>
          <w:sz w:val="32"/>
          <w:szCs w:val="32"/>
        </w:rPr>
        <w:t>；上届无资格推荐的学校也可推荐</w:t>
      </w:r>
      <w:r>
        <w:rPr>
          <w:rFonts w:eastAsia="仿宋_GB2312" w:hint="eastAsia"/>
          <w:sz w:val="32"/>
          <w:szCs w:val="32"/>
        </w:rPr>
        <w:t>1-2</w:t>
      </w:r>
      <w:r>
        <w:rPr>
          <w:rFonts w:eastAsia="仿宋_GB2312" w:hint="eastAsia"/>
          <w:sz w:val="32"/>
          <w:szCs w:val="32"/>
        </w:rPr>
        <w:t>项参加培育</w:t>
      </w:r>
      <w:r w:rsidRPr="004627AC">
        <w:rPr>
          <w:rFonts w:eastAsia="仿宋_GB2312"/>
          <w:sz w:val="32"/>
          <w:szCs w:val="32"/>
        </w:rPr>
        <w:t>。在限额之外，学校还可以</w:t>
      </w:r>
      <w:r>
        <w:rPr>
          <w:rFonts w:eastAsia="仿宋_GB2312" w:hint="eastAsia"/>
          <w:sz w:val="32"/>
          <w:szCs w:val="32"/>
        </w:rPr>
        <w:t>依据学校开展协同育人实际牵头</w:t>
      </w:r>
      <w:r w:rsidRPr="004627AC">
        <w:rPr>
          <w:rFonts w:eastAsia="仿宋_GB2312"/>
          <w:sz w:val="32"/>
          <w:szCs w:val="32"/>
        </w:rPr>
        <w:t>推</w:t>
      </w:r>
      <w:r w:rsidRPr="004627AC">
        <w:rPr>
          <w:rFonts w:eastAsia="仿宋_GB2312"/>
          <w:sz w:val="32"/>
          <w:szCs w:val="32"/>
        </w:rPr>
        <w:lastRenderedPageBreak/>
        <w:t>荐不超过</w:t>
      </w:r>
      <w:r w:rsidRPr="004627AC">
        <w:rPr>
          <w:rFonts w:eastAsia="仿宋_GB2312"/>
          <w:sz w:val="32"/>
          <w:szCs w:val="32"/>
        </w:rPr>
        <w:t>5</w:t>
      </w:r>
      <w:r w:rsidRPr="004627AC">
        <w:rPr>
          <w:rFonts w:eastAsia="仿宋_GB2312"/>
          <w:sz w:val="32"/>
          <w:szCs w:val="32"/>
        </w:rPr>
        <w:t>项跨校项目。</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第七届广东教育教学成果奖（高等教育）推荐限额以</w:t>
      </w:r>
      <w:r w:rsidRPr="004627AC">
        <w:rPr>
          <w:rFonts w:eastAsia="仿宋_GB2312" w:hAnsi="Calibri"/>
          <w:sz w:val="32"/>
          <w:szCs w:val="32"/>
        </w:rPr>
        <w:t>《广东省教育厅关于做好第七届广东教育教学成果奖（高等教育）申报奖励工作的通知》（粤教高函〔</w:t>
      </w:r>
      <w:r w:rsidRPr="004627AC">
        <w:rPr>
          <w:rFonts w:eastAsia="仿宋_GB2312"/>
          <w:sz w:val="32"/>
          <w:szCs w:val="32"/>
        </w:rPr>
        <w:t>2013</w:t>
      </w:r>
      <w:r w:rsidRPr="004627AC">
        <w:rPr>
          <w:rFonts w:eastAsia="仿宋_GB2312" w:hAnsi="Calibri"/>
          <w:sz w:val="32"/>
          <w:szCs w:val="32"/>
        </w:rPr>
        <w:t>〕</w:t>
      </w:r>
      <w:r w:rsidRPr="004627AC">
        <w:rPr>
          <w:rFonts w:eastAsia="仿宋_GB2312"/>
          <w:sz w:val="32"/>
          <w:szCs w:val="32"/>
        </w:rPr>
        <w:t>56</w:t>
      </w:r>
      <w:r w:rsidRPr="004627AC">
        <w:rPr>
          <w:rFonts w:eastAsia="仿宋_GB2312" w:hAnsi="Calibri"/>
          <w:sz w:val="32"/>
          <w:szCs w:val="32"/>
        </w:rPr>
        <w:t>号）规定的为准。</w:t>
      </w:r>
    </w:p>
    <w:p w:rsidR="00650B0B" w:rsidRPr="004627AC" w:rsidRDefault="00650B0B" w:rsidP="00650B0B">
      <w:pPr>
        <w:spacing w:line="560" w:lineRule="exact"/>
        <w:ind w:firstLineChars="200" w:firstLine="640"/>
        <w:rPr>
          <w:rFonts w:eastAsia="黑体"/>
          <w:sz w:val="32"/>
          <w:szCs w:val="32"/>
        </w:rPr>
      </w:pPr>
      <w:r w:rsidRPr="004627AC">
        <w:rPr>
          <w:rFonts w:eastAsia="黑体"/>
          <w:sz w:val="32"/>
          <w:szCs w:val="32"/>
        </w:rPr>
        <w:t>三、遴选培育项目范围。</w:t>
      </w:r>
    </w:p>
    <w:p w:rsidR="00650B0B" w:rsidRPr="004627AC" w:rsidRDefault="00650B0B" w:rsidP="00650B0B">
      <w:pPr>
        <w:spacing w:line="560" w:lineRule="exact"/>
        <w:ind w:firstLineChars="200" w:firstLine="640"/>
        <w:rPr>
          <w:rFonts w:eastAsia="仿宋_GB2312"/>
          <w:sz w:val="32"/>
          <w:szCs w:val="32"/>
        </w:rPr>
      </w:pPr>
      <w:r w:rsidRPr="004627AC">
        <w:rPr>
          <w:rFonts w:eastAsia="仿宋_GB2312"/>
          <w:sz w:val="32"/>
          <w:szCs w:val="32"/>
        </w:rPr>
        <w:t>从层次上包括普通本科教育、高等职业教育（专科）；从类别上包括全日制普通教育、高等职业教育、成人与继续教育（含现代远程教育、电大开放教育和自学考试等）；从对象上包括从事教学工作的教师、教学辅助人员和教学管理人员。各校要结合办学层次类别和对象范围组成等合理安排教学成果培育项目的比例和构成。同等情况下长期从事基础课教学和粤北、东、西部地区高校推荐的培育项目将优先予以考虑。</w:t>
      </w:r>
    </w:p>
    <w:p w:rsidR="00650B0B" w:rsidRPr="004627AC" w:rsidRDefault="00650B0B" w:rsidP="00650B0B">
      <w:pPr>
        <w:spacing w:line="560" w:lineRule="exact"/>
        <w:ind w:firstLineChars="200" w:firstLine="640"/>
        <w:rPr>
          <w:rFonts w:eastAsia="仿宋_GB2312"/>
          <w:sz w:val="32"/>
          <w:szCs w:val="32"/>
        </w:rPr>
      </w:pPr>
    </w:p>
    <w:p w:rsidR="00650B0B" w:rsidRPr="00A077F5" w:rsidRDefault="00650B0B" w:rsidP="00650B0B">
      <w:pPr>
        <w:spacing w:line="560" w:lineRule="exact"/>
        <w:rPr>
          <w:rFonts w:ascii="黑体" w:eastAsia="黑体" w:hAnsi="黑体"/>
          <w:sz w:val="32"/>
          <w:szCs w:val="32"/>
        </w:rPr>
      </w:pPr>
      <w:r>
        <w:rPr>
          <w:rFonts w:ascii="仿宋_GB2312" w:eastAsia="仿宋_GB2312" w:hint="eastAsia"/>
          <w:sz w:val="32"/>
          <w:szCs w:val="32"/>
        </w:rPr>
        <w:br w:type="page"/>
      </w:r>
      <w:r w:rsidRPr="00A077F5">
        <w:rPr>
          <w:rFonts w:ascii="黑体" w:eastAsia="黑体" w:hAnsi="黑体" w:hint="eastAsia"/>
          <w:sz w:val="32"/>
          <w:szCs w:val="32"/>
        </w:rPr>
        <w:lastRenderedPageBreak/>
        <w:t>附件2</w:t>
      </w:r>
    </w:p>
    <w:p w:rsidR="00650B0B" w:rsidRDefault="00650B0B" w:rsidP="00501FC4">
      <w:pPr>
        <w:snapToGrid w:val="0"/>
        <w:spacing w:beforeLines="100" w:line="243" w:lineRule="atLeast"/>
        <w:jc w:val="center"/>
        <w:rPr>
          <w:rFonts w:ascii="仿宋_GB2312" w:eastAsia="仿宋_GB2312"/>
          <w:sz w:val="44"/>
          <w:szCs w:val="44"/>
        </w:rPr>
      </w:pPr>
    </w:p>
    <w:p w:rsidR="00650B0B" w:rsidRDefault="00650B0B" w:rsidP="00501FC4">
      <w:pPr>
        <w:snapToGrid w:val="0"/>
        <w:spacing w:beforeLines="100" w:line="243" w:lineRule="atLeast"/>
        <w:jc w:val="center"/>
        <w:rPr>
          <w:rFonts w:ascii="楷体_GB2312" w:eastAsia="楷体_GB2312"/>
          <w:sz w:val="44"/>
          <w:szCs w:val="44"/>
        </w:rPr>
      </w:pPr>
      <w:r>
        <w:rPr>
          <w:rFonts w:ascii="楷体_GB2312" w:eastAsia="楷体_GB2312" w:hint="eastAsia"/>
          <w:sz w:val="44"/>
          <w:szCs w:val="44"/>
        </w:rPr>
        <w:t>广东教育教学成果奖（高等教育）培育项目</w:t>
      </w:r>
    </w:p>
    <w:p w:rsidR="00650B0B" w:rsidRDefault="00650B0B" w:rsidP="00501FC4">
      <w:pPr>
        <w:snapToGrid w:val="0"/>
        <w:spacing w:beforeLines="100" w:line="243" w:lineRule="atLeast"/>
        <w:jc w:val="center"/>
        <w:rPr>
          <w:rFonts w:ascii="楷体_GB2312" w:eastAsia="楷体_GB2312"/>
          <w:sz w:val="44"/>
          <w:szCs w:val="44"/>
        </w:rPr>
      </w:pPr>
      <w:r>
        <w:rPr>
          <w:rFonts w:ascii="楷体_GB2312" w:eastAsia="楷体_GB2312" w:hint="eastAsia"/>
          <w:sz w:val="44"/>
          <w:szCs w:val="44"/>
        </w:rPr>
        <w:t>申    请    书</w:t>
      </w:r>
    </w:p>
    <w:p w:rsidR="00650B0B" w:rsidRDefault="00650B0B" w:rsidP="00650B0B">
      <w:pPr>
        <w:rPr>
          <w:rFonts w:ascii="黑体" w:eastAsia="黑体"/>
          <w:sz w:val="30"/>
          <w:szCs w:val="30"/>
        </w:rPr>
      </w:pPr>
    </w:p>
    <w:p w:rsidR="00650B0B" w:rsidRDefault="00650B0B" w:rsidP="00501FC4">
      <w:pPr>
        <w:snapToGrid w:val="0"/>
        <w:spacing w:beforeLines="50" w:line="243" w:lineRule="atLeast"/>
        <w:jc w:val="center"/>
        <w:rPr>
          <w:rFonts w:ascii="仿宋_GB2312" w:eastAsia="仿宋_GB2312"/>
          <w:sz w:val="32"/>
          <w:szCs w:val="32"/>
        </w:rPr>
      </w:pPr>
    </w:p>
    <w:p w:rsidR="00650B0B" w:rsidRDefault="00650B0B" w:rsidP="00501FC4">
      <w:pPr>
        <w:snapToGrid w:val="0"/>
        <w:spacing w:beforeLines="50" w:line="532" w:lineRule="atLeast"/>
        <w:rPr>
          <w:rFonts w:ascii="仿宋_GB2312" w:eastAsia="仿宋_GB2312"/>
          <w:sz w:val="32"/>
          <w:szCs w:val="32"/>
          <w:u w:val="single"/>
        </w:rPr>
      </w:pPr>
      <w:r>
        <w:rPr>
          <w:rFonts w:ascii="仿宋_GB2312" w:eastAsia="仿宋_GB2312" w:hint="eastAsia"/>
          <w:sz w:val="32"/>
          <w:szCs w:val="32"/>
        </w:rPr>
        <w:t xml:space="preserve">        项目名称：</w:t>
      </w:r>
      <w:r>
        <w:rPr>
          <w:rFonts w:ascii="仿宋_GB2312" w:eastAsia="仿宋_GB2312" w:hint="eastAsia"/>
          <w:sz w:val="32"/>
          <w:szCs w:val="32"/>
          <w:u w:val="single"/>
        </w:rPr>
        <w:t xml:space="preserve">                          </w:t>
      </w:r>
    </w:p>
    <w:p w:rsidR="00650B0B" w:rsidRDefault="00650B0B" w:rsidP="00501FC4">
      <w:pPr>
        <w:snapToGrid w:val="0"/>
        <w:spacing w:beforeLines="50" w:line="532" w:lineRule="atLeast"/>
        <w:rPr>
          <w:rFonts w:ascii="仿宋_GB2312" w:eastAsia="仿宋_GB2312"/>
          <w:sz w:val="32"/>
          <w:szCs w:val="32"/>
        </w:rPr>
      </w:pPr>
      <w:r>
        <w:rPr>
          <w:rFonts w:ascii="仿宋_GB2312" w:eastAsia="仿宋_GB2312" w:hint="eastAsia"/>
          <w:sz w:val="32"/>
          <w:szCs w:val="32"/>
        </w:rPr>
        <w:t xml:space="preserve">        负 责 人：</w:t>
      </w:r>
      <w:r>
        <w:rPr>
          <w:rFonts w:ascii="仿宋_GB2312" w:eastAsia="仿宋_GB2312" w:hint="eastAsia"/>
          <w:sz w:val="32"/>
          <w:szCs w:val="32"/>
          <w:u w:val="single"/>
        </w:rPr>
        <w:t xml:space="preserve">                          </w:t>
      </w:r>
    </w:p>
    <w:p w:rsidR="00650B0B" w:rsidRDefault="00650B0B" w:rsidP="00501FC4">
      <w:pPr>
        <w:snapToGrid w:val="0"/>
        <w:spacing w:beforeLines="50" w:line="532" w:lineRule="atLeast"/>
        <w:ind w:firstLineChars="400" w:firstLine="1280"/>
        <w:rPr>
          <w:rFonts w:ascii="仿宋_GB2312" w:eastAsia="仿宋_GB2312"/>
          <w:sz w:val="32"/>
          <w:szCs w:val="32"/>
        </w:rPr>
      </w:pPr>
      <w:r>
        <w:rPr>
          <w:rFonts w:ascii="仿宋_GB2312" w:eastAsia="仿宋_GB2312" w:hint="eastAsia"/>
          <w:sz w:val="32"/>
          <w:szCs w:val="32"/>
        </w:rPr>
        <w:t>申请学校：</w:t>
      </w:r>
      <w:r>
        <w:rPr>
          <w:rFonts w:ascii="仿宋_GB2312" w:eastAsia="仿宋_GB2312" w:hint="eastAsia"/>
          <w:sz w:val="32"/>
          <w:szCs w:val="32"/>
          <w:u w:val="single"/>
        </w:rPr>
        <w:t xml:space="preserve">              （盖</w:t>
      </w:r>
      <w:r w:rsidR="002611C7">
        <w:rPr>
          <w:rFonts w:ascii="仿宋_GB2312" w:eastAsia="仿宋_GB2312" w:hint="eastAsia"/>
          <w:sz w:val="32"/>
          <w:szCs w:val="32"/>
          <w:u w:val="single"/>
        </w:rPr>
        <w:t>学院</w:t>
      </w:r>
      <w:r>
        <w:rPr>
          <w:rFonts w:ascii="仿宋_GB2312" w:eastAsia="仿宋_GB2312" w:hint="eastAsia"/>
          <w:sz w:val="32"/>
          <w:szCs w:val="32"/>
          <w:u w:val="single"/>
        </w:rPr>
        <w:t>章）</w:t>
      </w:r>
    </w:p>
    <w:p w:rsidR="00650B0B" w:rsidRDefault="00650B0B" w:rsidP="00501FC4">
      <w:pPr>
        <w:snapToGrid w:val="0"/>
        <w:spacing w:beforeLines="50" w:line="532" w:lineRule="atLeast"/>
        <w:rPr>
          <w:rFonts w:ascii="仿宋_GB2312" w:eastAsia="仿宋_GB2312"/>
          <w:sz w:val="32"/>
          <w:szCs w:val="32"/>
        </w:rPr>
      </w:pPr>
      <w:r>
        <w:rPr>
          <w:rFonts w:ascii="仿宋_GB2312" w:eastAsia="仿宋_GB2312" w:hint="eastAsia"/>
          <w:sz w:val="32"/>
          <w:szCs w:val="32"/>
        </w:rPr>
        <w:t xml:space="preserve">        联系电话：</w:t>
      </w:r>
      <w:r>
        <w:rPr>
          <w:rFonts w:ascii="仿宋_GB2312" w:eastAsia="仿宋_GB2312" w:hint="eastAsia"/>
          <w:sz w:val="32"/>
          <w:szCs w:val="32"/>
          <w:u w:val="single"/>
        </w:rPr>
        <w:t xml:space="preserve">                          </w:t>
      </w:r>
    </w:p>
    <w:p w:rsidR="00650B0B" w:rsidRDefault="00650B0B" w:rsidP="00501FC4">
      <w:pPr>
        <w:snapToGrid w:val="0"/>
        <w:spacing w:beforeLines="50" w:line="532" w:lineRule="atLeast"/>
        <w:rPr>
          <w:rFonts w:ascii="仿宋_GB2312" w:eastAsia="仿宋_GB2312"/>
          <w:sz w:val="32"/>
          <w:szCs w:val="32"/>
        </w:rPr>
      </w:pPr>
      <w:r>
        <w:rPr>
          <w:rFonts w:ascii="仿宋_GB2312" w:eastAsia="仿宋_GB2312" w:hint="eastAsia"/>
          <w:sz w:val="32"/>
          <w:szCs w:val="32"/>
        </w:rPr>
        <w:t xml:space="preserve">        传    真：</w:t>
      </w:r>
      <w:r>
        <w:rPr>
          <w:rFonts w:ascii="仿宋_GB2312" w:eastAsia="仿宋_GB2312" w:hint="eastAsia"/>
          <w:sz w:val="32"/>
          <w:szCs w:val="32"/>
          <w:u w:val="single"/>
        </w:rPr>
        <w:t xml:space="preserve">                          </w:t>
      </w:r>
    </w:p>
    <w:p w:rsidR="00650B0B" w:rsidRDefault="00650B0B" w:rsidP="00501FC4">
      <w:pPr>
        <w:snapToGrid w:val="0"/>
        <w:spacing w:beforeLines="50" w:line="532" w:lineRule="atLeast"/>
        <w:rPr>
          <w:rFonts w:ascii="仿宋_GB2312" w:eastAsia="仿宋_GB2312"/>
          <w:sz w:val="32"/>
          <w:szCs w:val="32"/>
        </w:rPr>
      </w:pPr>
      <w:r>
        <w:rPr>
          <w:rFonts w:ascii="仿宋_GB2312" w:eastAsia="仿宋_GB2312" w:hint="eastAsia"/>
          <w:sz w:val="32"/>
          <w:szCs w:val="32"/>
        </w:rPr>
        <w:t xml:space="preserve">        电子邮箱：</w:t>
      </w:r>
      <w:r>
        <w:rPr>
          <w:rFonts w:ascii="仿宋_GB2312" w:eastAsia="仿宋_GB2312" w:hint="eastAsia"/>
          <w:sz w:val="32"/>
          <w:szCs w:val="32"/>
          <w:u w:val="single"/>
        </w:rPr>
        <w:t xml:space="preserve">                          </w:t>
      </w:r>
    </w:p>
    <w:p w:rsidR="00650B0B" w:rsidRDefault="00650B0B" w:rsidP="00501FC4">
      <w:pPr>
        <w:snapToGrid w:val="0"/>
        <w:spacing w:beforeLines="50" w:line="532" w:lineRule="atLeast"/>
        <w:rPr>
          <w:rFonts w:ascii="仿宋_GB2312" w:eastAsia="仿宋_GB2312"/>
          <w:sz w:val="32"/>
          <w:szCs w:val="32"/>
        </w:rPr>
      </w:pPr>
    </w:p>
    <w:p w:rsidR="00650B0B" w:rsidRDefault="00650B0B" w:rsidP="00501FC4">
      <w:pPr>
        <w:snapToGrid w:val="0"/>
        <w:spacing w:beforeLines="50" w:line="532" w:lineRule="atLeast"/>
        <w:rPr>
          <w:rFonts w:ascii="仿宋_GB2312" w:eastAsia="仿宋_GB2312"/>
          <w:sz w:val="32"/>
          <w:szCs w:val="32"/>
        </w:rPr>
      </w:pPr>
      <w:r>
        <w:rPr>
          <w:rFonts w:ascii="仿宋_GB2312" w:eastAsia="仿宋_GB2312" w:hint="eastAsia"/>
          <w:sz w:val="32"/>
          <w:szCs w:val="32"/>
        </w:rPr>
        <w:t xml:space="preserve">      </w:t>
      </w:r>
    </w:p>
    <w:p w:rsidR="00650B0B" w:rsidRDefault="00650B0B" w:rsidP="00501FC4">
      <w:pPr>
        <w:snapToGrid w:val="0"/>
        <w:spacing w:beforeLines="50" w:line="532" w:lineRule="atLeast"/>
        <w:rPr>
          <w:rFonts w:ascii="仿宋_GB2312" w:eastAsia="仿宋_GB2312"/>
          <w:sz w:val="32"/>
          <w:szCs w:val="32"/>
        </w:rPr>
      </w:pPr>
    </w:p>
    <w:p w:rsidR="00650B0B" w:rsidRDefault="00650B0B" w:rsidP="00501FC4">
      <w:pPr>
        <w:snapToGrid w:val="0"/>
        <w:spacing w:beforeLines="50" w:line="532" w:lineRule="atLeast"/>
        <w:jc w:val="center"/>
        <w:rPr>
          <w:rFonts w:ascii="仿宋_GB2312" w:eastAsia="仿宋_GB2312"/>
          <w:sz w:val="32"/>
          <w:szCs w:val="32"/>
        </w:rPr>
      </w:pPr>
      <w:r>
        <w:rPr>
          <w:rFonts w:ascii="仿宋_GB2312" w:eastAsia="仿宋_GB2312" w:hint="eastAsia"/>
          <w:sz w:val="32"/>
          <w:szCs w:val="32"/>
        </w:rPr>
        <w:t>广 东 省 教 育 厅  制</w:t>
      </w:r>
    </w:p>
    <w:p w:rsidR="00650B0B" w:rsidRDefault="00650B0B" w:rsidP="00501FC4">
      <w:pPr>
        <w:snapToGrid w:val="0"/>
        <w:spacing w:beforeLines="50" w:line="544" w:lineRule="atLeast"/>
        <w:jc w:val="center"/>
        <w:rPr>
          <w:rFonts w:ascii="仿宋_GB2312" w:eastAsia="仿宋_GB2312"/>
          <w:sz w:val="32"/>
          <w:szCs w:val="32"/>
        </w:rPr>
      </w:pPr>
      <w:r>
        <w:rPr>
          <w:rFonts w:ascii="仿宋_GB2312" w:eastAsia="仿宋_GB2312" w:hint="eastAsia"/>
          <w:sz w:val="32"/>
          <w:szCs w:val="32"/>
        </w:rPr>
        <w:t>二○一四年十一月</w:t>
      </w:r>
    </w:p>
    <w:p w:rsidR="00650B0B" w:rsidRDefault="00650B0B" w:rsidP="00501FC4">
      <w:pPr>
        <w:snapToGrid w:val="0"/>
        <w:spacing w:afterLines="50" w:line="544" w:lineRule="atLeast"/>
        <w:rPr>
          <w:rFonts w:ascii="黑体" w:eastAsia="黑体"/>
          <w:sz w:val="28"/>
          <w:szCs w:val="28"/>
        </w:rPr>
      </w:pPr>
      <w:r>
        <w:rPr>
          <w:rFonts w:ascii="仿宋_GB2312" w:eastAsia="仿宋_GB2312" w:hint="eastAsia"/>
          <w:sz w:val="24"/>
        </w:rPr>
        <w:br w:type="page"/>
      </w:r>
      <w:r>
        <w:rPr>
          <w:rFonts w:ascii="黑体" w:eastAsia="黑体" w:hint="eastAsia"/>
          <w:sz w:val="28"/>
          <w:szCs w:val="28"/>
        </w:rPr>
        <w:lastRenderedPageBreak/>
        <w:t>一、项目简表</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45"/>
        <w:gridCol w:w="923"/>
        <w:gridCol w:w="114"/>
        <w:gridCol w:w="237"/>
        <w:gridCol w:w="42"/>
        <w:gridCol w:w="406"/>
        <w:gridCol w:w="986"/>
        <w:gridCol w:w="92"/>
        <w:gridCol w:w="688"/>
        <w:gridCol w:w="136"/>
        <w:gridCol w:w="269"/>
        <w:gridCol w:w="441"/>
        <w:gridCol w:w="27"/>
        <w:gridCol w:w="443"/>
        <w:gridCol w:w="148"/>
        <w:gridCol w:w="439"/>
        <w:gridCol w:w="530"/>
        <w:gridCol w:w="385"/>
        <w:gridCol w:w="424"/>
        <w:gridCol w:w="40"/>
        <w:gridCol w:w="201"/>
        <w:gridCol w:w="583"/>
        <w:gridCol w:w="97"/>
        <w:gridCol w:w="938"/>
      </w:tblGrid>
      <w:tr w:rsidR="00650B0B" w:rsidTr="006501DF">
        <w:trPr>
          <w:cantSplit/>
          <w:trHeight w:val="1160"/>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501FC4">
            <w:pPr>
              <w:pStyle w:val="a6"/>
              <w:widowControl w:val="0"/>
              <w:snapToGrid w:val="0"/>
              <w:spacing w:beforeLines="50" w:after="0" w:line="240" w:lineRule="auto"/>
              <w:jc w:val="center"/>
              <w:rPr>
                <w:rFonts w:ascii="仿宋_GB2312" w:eastAsia="仿宋_GB2312"/>
                <w:sz w:val="24"/>
                <w:szCs w:val="24"/>
              </w:rPr>
            </w:pPr>
            <w:r>
              <w:rPr>
                <w:rFonts w:ascii="仿宋_GB2312" w:eastAsia="仿宋_GB2312" w:hint="eastAsia"/>
                <w:sz w:val="24"/>
                <w:szCs w:val="24"/>
              </w:rPr>
              <w:t>一、项</w:t>
            </w:r>
          </w:p>
          <w:p w:rsidR="00650B0B" w:rsidRDefault="00650B0B" w:rsidP="00501FC4">
            <w:pPr>
              <w:snapToGrid w:val="0"/>
              <w:spacing w:beforeLines="50"/>
              <w:jc w:val="center"/>
              <w:rPr>
                <w:rFonts w:ascii="仿宋_GB2312" w:eastAsia="仿宋_GB2312"/>
                <w:sz w:val="24"/>
              </w:rPr>
            </w:pPr>
            <w:r>
              <w:rPr>
                <w:rFonts w:ascii="仿宋_GB2312" w:eastAsia="仿宋_GB2312" w:hint="eastAsia"/>
                <w:sz w:val="24"/>
              </w:rPr>
              <w:t>目</w:t>
            </w:r>
          </w:p>
          <w:p w:rsidR="00650B0B" w:rsidRDefault="00650B0B" w:rsidP="00501FC4">
            <w:pPr>
              <w:snapToGrid w:val="0"/>
              <w:spacing w:beforeLines="50"/>
              <w:jc w:val="center"/>
              <w:rPr>
                <w:rFonts w:ascii="仿宋_GB2312" w:eastAsia="仿宋_GB2312"/>
                <w:sz w:val="24"/>
              </w:rPr>
            </w:pPr>
            <w:r>
              <w:rPr>
                <w:rFonts w:ascii="仿宋_GB2312" w:eastAsia="仿宋_GB2312" w:hint="eastAsia"/>
                <w:sz w:val="24"/>
              </w:rPr>
              <w:t>简</w:t>
            </w:r>
          </w:p>
          <w:p w:rsidR="00650B0B" w:rsidRDefault="00650B0B" w:rsidP="00501FC4">
            <w:pPr>
              <w:snapToGrid w:val="0"/>
              <w:spacing w:beforeLines="50"/>
              <w:jc w:val="center"/>
              <w:rPr>
                <w:rFonts w:ascii="仿宋_GB2312" w:eastAsia="仿宋_GB2312"/>
                <w:sz w:val="24"/>
              </w:rPr>
            </w:pPr>
            <w:r>
              <w:rPr>
                <w:rFonts w:ascii="仿宋_GB2312" w:eastAsia="仿宋_GB2312" w:hint="eastAsia"/>
                <w:sz w:val="24"/>
              </w:rPr>
              <w:t>况</w:t>
            </w:r>
          </w:p>
        </w:tc>
        <w:tc>
          <w:tcPr>
            <w:tcW w:w="13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40" w:lineRule="exact"/>
              <w:jc w:val="center"/>
              <w:rPr>
                <w:rFonts w:ascii="仿宋_GB2312" w:eastAsia="仿宋_GB2312"/>
                <w:sz w:val="24"/>
              </w:rPr>
            </w:pPr>
            <w:r>
              <w:rPr>
                <w:rFonts w:ascii="仿宋_GB2312" w:eastAsia="仿宋_GB2312" w:hint="eastAsia"/>
                <w:sz w:val="24"/>
              </w:rPr>
              <w:t>项目名称</w:t>
            </w:r>
          </w:p>
        </w:tc>
        <w:tc>
          <w:tcPr>
            <w:tcW w:w="7315" w:type="dxa"/>
            <w:gridSpan w:val="20"/>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40" w:lineRule="exact"/>
              <w:jc w:val="center"/>
              <w:rPr>
                <w:rFonts w:ascii="仿宋_GB2312" w:eastAsia="仿宋_GB2312"/>
                <w:sz w:val="24"/>
              </w:rPr>
            </w:pPr>
          </w:p>
        </w:tc>
      </w:tr>
      <w:tr w:rsidR="00650B0B" w:rsidTr="006501D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767"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r>
              <w:rPr>
                <w:rFonts w:ascii="仿宋_GB2312" w:eastAsia="仿宋_GB2312" w:hint="eastAsia"/>
                <w:sz w:val="24"/>
              </w:rPr>
              <w:t>项目层次</w:t>
            </w:r>
          </w:p>
        </w:tc>
        <w:tc>
          <w:tcPr>
            <w:tcW w:w="2612"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p>
        </w:tc>
        <w:tc>
          <w:tcPr>
            <w:tcW w:w="1972"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r>
              <w:rPr>
                <w:rFonts w:ascii="仿宋_GB2312" w:eastAsia="仿宋_GB2312" w:hint="eastAsia"/>
                <w:sz w:val="24"/>
              </w:rPr>
              <w:t>项目类别</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p>
        </w:tc>
      </w:tr>
      <w:tr w:rsidR="00650B0B" w:rsidTr="006501D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3533" w:type="dxa"/>
            <w:gridSpan w:val="9"/>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r>
              <w:rPr>
                <w:rFonts w:ascii="仿宋_GB2312" w:eastAsia="仿宋_GB2312" w:hint="eastAsia"/>
                <w:sz w:val="24"/>
              </w:rPr>
              <w:t>校内立项时间</w:t>
            </w:r>
          </w:p>
        </w:tc>
        <w:tc>
          <w:tcPr>
            <w:tcW w:w="5101" w:type="dxa"/>
            <w:gridSpan w:val="1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p>
        </w:tc>
      </w:tr>
      <w:tr w:rsidR="00650B0B" w:rsidTr="006501D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3533" w:type="dxa"/>
            <w:gridSpan w:val="9"/>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r>
              <w:rPr>
                <w:rFonts w:ascii="仿宋_GB2312" w:eastAsia="仿宋_GB2312" w:hint="eastAsia"/>
                <w:sz w:val="24"/>
              </w:rPr>
              <w:t>计划完成时间</w:t>
            </w:r>
          </w:p>
        </w:tc>
        <w:tc>
          <w:tcPr>
            <w:tcW w:w="5101" w:type="dxa"/>
            <w:gridSpan w:val="1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760" w:lineRule="exact"/>
              <w:jc w:val="center"/>
              <w:rPr>
                <w:rFonts w:ascii="仿宋_GB2312" w:eastAsia="仿宋_GB2312"/>
                <w:sz w:val="24"/>
              </w:rPr>
            </w:pPr>
          </w:p>
        </w:tc>
      </w:tr>
      <w:tr w:rsidR="00650B0B" w:rsidTr="006501DF">
        <w:trPr>
          <w:cantSplit/>
          <w:trHeight w:val="680"/>
          <w:jc w:val="center"/>
        </w:trPr>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二、项</w:t>
            </w:r>
          </w:p>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目</w:t>
            </w:r>
          </w:p>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负</w:t>
            </w:r>
          </w:p>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责</w:t>
            </w:r>
          </w:p>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人</w:t>
            </w: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姓名</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所在部门</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性别</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出生年月</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职称</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行政职务</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最高学位</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授予国家</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最高学历</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毕业学校</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办公电话</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传真</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spacing w:line="400" w:lineRule="exact"/>
              <w:jc w:val="left"/>
              <w:rPr>
                <w:rFonts w:ascii="仿宋_GB2312" w:eastAsia="仿宋_GB2312"/>
                <w:sz w:val="24"/>
              </w:rPr>
            </w:pPr>
          </w:p>
        </w:tc>
        <w:tc>
          <w:tcPr>
            <w:tcW w:w="1722"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移动电话</w:t>
            </w:r>
          </w:p>
        </w:tc>
        <w:tc>
          <w:tcPr>
            <w:tcW w:w="2639"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945"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r>
              <w:rPr>
                <w:rFonts w:ascii="仿宋_GB2312" w:eastAsia="仿宋_GB2312" w:hint="eastAsia"/>
                <w:sz w:val="24"/>
              </w:rPr>
              <w:t>电子邮箱</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16" w:type="dxa"/>
            <w:gridSpan w:val="4"/>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主要教学工作简历</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320" w:lineRule="exact"/>
              <w:jc w:val="center"/>
              <w:rPr>
                <w:rFonts w:ascii="仿宋_GB2312" w:eastAsia="仿宋_GB2312"/>
                <w:sz w:val="24"/>
              </w:rPr>
            </w:pPr>
            <w:r>
              <w:rPr>
                <w:rFonts w:ascii="仿宋_GB2312" w:eastAsia="仿宋_GB2312" w:hint="eastAsia"/>
                <w:sz w:val="24"/>
              </w:rPr>
              <w:t>时间</w:t>
            </w:r>
          </w:p>
        </w:tc>
        <w:tc>
          <w:tcPr>
            <w:tcW w:w="916"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320" w:lineRule="exact"/>
              <w:jc w:val="center"/>
              <w:rPr>
                <w:rFonts w:ascii="仿宋_GB2312" w:eastAsia="仿宋_GB2312"/>
                <w:sz w:val="24"/>
              </w:rPr>
            </w:pPr>
            <w:r>
              <w:rPr>
                <w:rFonts w:ascii="仿宋_GB2312" w:eastAsia="仿宋_GB2312" w:hint="eastAsia"/>
                <w:sz w:val="24"/>
              </w:rPr>
              <w:t>课程名称</w:t>
            </w:r>
          </w:p>
        </w:tc>
        <w:tc>
          <w:tcPr>
            <w:tcW w:w="2297"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320" w:lineRule="exact"/>
              <w:jc w:val="center"/>
              <w:rPr>
                <w:rFonts w:ascii="仿宋_GB2312" w:eastAsia="仿宋_GB2312"/>
                <w:sz w:val="24"/>
              </w:rPr>
            </w:pPr>
            <w:r>
              <w:rPr>
                <w:rFonts w:ascii="仿宋_GB2312" w:eastAsia="仿宋_GB2312" w:hint="eastAsia"/>
                <w:sz w:val="24"/>
              </w:rPr>
              <w:t>授课对象</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320" w:lineRule="exact"/>
              <w:jc w:val="center"/>
              <w:rPr>
                <w:rFonts w:ascii="仿宋_GB2312" w:eastAsia="仿宋_GB2312"/>
                <w:sz w:val="24"/>
              </w:rPr>
            </w:pPr>
            <w:r>
              <w:rPr>
                <w:rFonts w:ascii="仿宋_GB2312" w:eastAsia="仿宋_GB2312" w:hint="eastAsia"/>
                <w:sz w:val="24"/>
              </w:rPr>
              <w:t>学时</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320" w:lineRule="exact"/>
              <w:jc w:val="center"/>
              <w:rPr>
                <w:rFonts w:ascii="仿宋_GB2312" w:eastAsia="仿宋_GB2312"/>
                <w:sz w:val="24"/>
              </w:rPr>
            </w:pPr>
            <w:r>
              <w:rPr>
                <w:rFonts w:ascii="仿宋_GB2312" w:eastAsia="仿宋_GB2312" w:hint="eastAsia"/>
                <w:sz w:val="24"/>
              </w:rPr>
              <w:t>所在单位</w:t>
            </w:r>
          </w:p>
        </w:tc>
      </w:tr>
      <w:tr w:rsidR="00650B0B" w:rsidTr="006501DF">
        <w:trPr>
          <w:cantSplit/>
          <w:trHeigh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2297"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pStyle w:val="a6"/>
              <w:widowControl w:val="0"/>
              <w:snapToGrid w:val="0"/>
              <w:spacing w:before="0" w:after="0" w:line="400" w:lineRule="exact"/>
              <w:jc w:val="center"/>
              <w:rPr>
                <w:rFonts w:ascii="仿宋_GB2312" w:eastAsia="仿宋_GB2312"/>
                <w:sz w:val="24"/>
                <w:szCs w:val="24"/>
              </w:rPr>
            </w:pPr>
          </w:p>
        </w:tc>
      </w:tr>
      <w:tr w:rsidR="00650B0B" w:rsidTr="006501DF">
        <w:trPr>
          <w:cantSplit/>
          <w:trHeigh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2297"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2297"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trHeigh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2297" w:type="dxa"/>
            <w:gridSpan w:val="7"/>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4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16" w:type="dxa"/>
            <w:gridSpan w:val="4"/>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主要教学改革和科学研究工作简历（最高水平代表各不超过5项）</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r>
              <w:rPr>
                <w:rFonts w:ascii="仿宋_GB2312" w:eastAsia="仿宋_GB2312" w:hint="eastAsia"/>
                <w:sz w:val="24"/>
              </w:rPr>
              <w:t>时间</w:t>
            </w: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r>
              <w:rPr>
                <w:rFonts w:ascii="仿宋_GB2312" w:eastAsia="仿宋_GB2312" w:hint="eastAsia"/>
                <w:sz w:val="24"/>
              </w:rPr>
              <w:t>项目名称</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r>
              <w:rPr>
                <w:rFonts w:ascii="仿宋_GB2312" w:eastAsia="仿宋_GB2312" w:hint="eastAsia"/>
                <w:sz w:val="24"/>
              </w:rPr>
              <w:t>获奖情况</w:t>
            </w: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4263" w:type="dxa"/>
            <w:gridSpan w:val="1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600" w:lineRule="exact"/>
              <w:jc w:val="center"/>
              <w:rPr>
                <w:rFonts w:ascii="仿宋_GB2312" w:eastAsia="仿宋_GB2312"/>
                <w:sz w:val="24"/>
              </w:rPr>
            </w:pPr>
          </w:p>
        </w:tc>
      </w:tr>
      <w:tr w:rsidR="00650B0B" w:rsidTr="006501DF">
        <w:trPr>
          <w:cantSplit/>
          <w:trHeight w:val="714"/>
          <w:jc w:val="center"/>
        </w:trPr>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三、项</w:t>
            </w:r>
          </w:p>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目</w:t>
            </w:r>
          </w:p>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团</w:t>
            </w:r>
          </w:p>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队（不含负责人）</w:t>
            </w:r>
          </w:p>
        </w:tc>
        <w:tc>
          <w:tcPr>
            <w:tcW w:w="1316" w:type="dxa"/>
            <w:gridSpan w:val="4"/>
            <w:vMerge w:val="restart"/>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参与团队</w:t>
            </w: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团队总人数</w:t>
            </w: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参与单位数</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参与单位名称</w:t>
            </w: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联系人</w:t>
            </w: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联系电话</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r>
              <w:rPr>
                <w:rFonts w:ascii="仿宋_GB2312" w:eastAsia="仿宋_GB2312" w:hint="eastAsia"/>
                <w:sz w:val="24"/>
              </w:rPr>
              <w:t>承担任务</w:t>
            </w: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trHeight w:val="7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230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8" w:type="dxa"/>
            <w:gridSpan w:val="5"/>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6501DF">
            <w:pPr>
              <w:snapToGrid w:val="0"/>
              <w:spacing w:line="540" w:lineRule="exac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职称</w:t>
            </w:r>
          </w:p>
        </w:tc>
        <w:tc>
          <w:tcPr>
            <w:tcW w:w="79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高级</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中级</w:t>
            </w:r>
          </w:p>
        </w:tc>
        <w:tc>
          <w:tcPr>
            <w:tcW w:w="911"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初级</w:t>
            </w:r>
          </w:p>
        </w:tc>
        <w:tc>
          <w:tcPr>
            <w:tcW w:w="424"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21"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其他</w:t>
            </w:r>
          </w:p>
        </w:tc>
        <w:tc>
          <w:tcPr>
            <w:tcW w:w="938"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学历</w:t>
            </w:r>
          </w:p>
        </w:tc>
        <w:tc>
          <w:tcPr>
            <w:tcW w:w="799"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博士研究生</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硕士研究生</w:t>
            </w:r>
          </w:p>
        </w:tc>
        <w:tc>
          <w:tcPr>
            <w:tcW w:w="911"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本科</w:t>
            </w:r>
          </w:p>
        </w:tc>
        <w:tc>
          <w:tcPr>
            <w:tcW w:w="424"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21"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其他</w:t>
            </w:r>
          </w:p>
        </w:tc>
        <w:tc>
          <w:tcPr>
            <w:tcW w:w="938" w:type="dxa"/>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姓名</w:t>
            </w: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性别</w:t>
            </w: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出生年月</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pStyle w:val="a6"/>
              <w:widowControl w:val="0"/>
              <w:snapToGrid w:val="0"/>
              <w:spacing w:beforeLines="50" w:after="0" w:line="544" w:lineRule="atLeast"/>
              <w:jc w:val="center"/>
              <w:rPr>
                <w:rFonts w:ascii="仿宋_GB2312" w:eastAsia="仿宋_GB2312"/>
                <w:sz w:val="24"/>
                <w:szCs w:val="24"/>
              </w:rPr>
            </w:pPr>
            <w:r>
              <w:rPr>
                <w:rFonts w:ascii="仿宋_GB2312" w:eastAsia="仿宋_GB2312" w:hint="eastAsia"/>
                <w:sz w:val="24"/>
                <w:szCs w:val="24"/>
              </w:rPr>
              <w:t>职称</w:t>
            </w: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学历</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工作单位</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分工</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r>
              <w:rPr>
                <w:rFonts w:ascii="仿宋_GB2312" w:eastAsia="仿宋_GB2312" w:hint="eastAsia"/>
                <w:sz w:val="24"/>
              </w:rPr>
              <w:t>签名</w:t>
            </w: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07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r w:rsidR="00650B0B" w:rsidTr="006501DF">
        <w:trPr>
          <w:cantSplit/>
          <w:trHeight w:val="113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50B0B" w:rsidRDefault="00650B0B" w:rsidP="006501DF">
            <w:pPr>
              <w:widowControl/>
              <w:jc w:val="left"/>
              <w:rPr>
                <w:rFonts w:ascii="仿宋_GB2312" w:eastAsia="仿宋_GB2312"/>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902"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650B0B" w:rsidRDefault="00650B0B" w:rsidP="00501FC4">
            <w:pPr>
              <w:snapToGrid w:val="0"/>
              <w:spacing w:beforeLines="50" w:line="544" w:lineRule="atLeast"/>
              <w:jc w:val="center"/>
              <w:rPr>
                <w:rFonts w:ascii="仿宋_GB2312" w:eastAsia="仿宋_GB2312"/>
                <w:sz w:val="24"/>
              </w:rPr>
            </w:pPr>
          </w:p>
        </w:tc>
      </w:tr>
    </w:tbl>
    <w:p w:rsidR="00650B0B" w:rsidRPr="00A077F5" w:rsidRDefault="00650B0B" w:rsidP="00501FC4">
      <w:pPr>
        <w:snapToGrid w:val="0"/>
        <w:spacing w:afterLines="50" w:line="544" w:lineRule="atLeast"/>
        <w:rPr>
          <w:rFonts w:ascii="黑体" w:eastAsia="黑体" w:hAnsi="黑体"/>
          <w:sz w:val="28"/>
          <w:szCs w:val="28"/>
        </w:rPr>
      </w:pPr>
      <w:r>
        <w:rPr>
          <w:rFonts w:ascii="仿宋_GB2312" w:eastAsia="仿宋_GB2312" w:hint="eastAsia"/>
          <w:sz w:val="24"/>
        </w:rPr>
        <w:br w:type="page"/>
      </w:r>
      <w:r w:rsidRPr="00A077F5">
        <w:rPr>
          <w:rFonts w:ascii="黑体" w:eastAsia="黑体" w:hAnsi="黑体" w:hint="eastAsia"/>
          <w:sz w:val="24"/>
        </w:rPr>
        <w:lastRenderedPageBreak/>
        <w:t>二</w:t>
      </w:r>
      <w:r w:rsidRPr="00A077F5">
        <w:rPr>
          <w:rFonts w:ascii="黑体" w:eastAsia="黑体" w:hAnsi="黑体" w:hint="eastAsia"/>
          <w:sz w:val="28"/>
          <w:szCs w:val="28"/>
        </w:rPr>
        <w:t>、培育背景</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4"/>
      </w:tblGrid>
      <w:tr w:rsidR="00650B0B" w:rsidTr="006501DF">
        <w:trPr>
          <w:trHeight w:val="11826"/>
          <w:jc w:val="center"/>
        </w:trPr>
        <w:tc>
          <w:tcPr>
            <w:tcW w:w="8564" w:type="dxa"/>
            <w:tcBorders>
              <w:top w:val="single" w:sz="4" w:space="0" w:color="auto"/>
              <w:left w:val="single" w:sz="2" w:space="0" w:color="000000"/>
              <w:bottom w:val="single" w:sz="2" w:space="0" w:color="000000"/>
              <w:right w:val="single" w:sz="2" w:space="0" w:color="000000"/>
            </w:tcBorders>
          </w:tcPr>
          <w:p w:rsidR="00650B0B" w:rsidRDefault="00650B0B" w:rsidP="00501FC4">
            <w:pPr>
              <w:spacing w:beforeLines="50" w:line="360" w:lineRule="auto"/>
              <w:ind w:firstLineChars="200" w:firstLine="480"/>
              <w:jc w:val="left"/>
              <w:rPr>
                <w:rFonts w:ascii="仿宋_GB2312" w:eastAsia="仿宋_GB2312"/>
                <w:sz w:val="24"/>
              </w:rPr>
            </w:pPr>
            <w:r>
              <w:rPr>
                <w:rFonts w:ascii="仿宋_GB2312" w:eastAsia="仿宋_GB2312" w:hint="eastAsia"/>
                <w:sz w:val="24"/>
              </w:rPr>
              <w:t>1、项目依托</w:t>
            </w: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r>
              <w:rPr>
                <w:rFonts w:ascii="仿宋_GB2312" w:eastAsia="仿宋_GB2312" w:hint="eastAsia"/>
                <w:sz w:val="24"/>
              </w:rPr>
              <w:t>2、项目培育的意义</w:t>
            </w: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r>
              <w:rPr>
                <w:rFonts w:ascii="仿宋_GB2312" w:eastAsia="仿宋_GB2312" w:hint="eastAsia"/>
                <w:sz w:val="24"/>
              </w:rPr>
              <w:t>3、项目现状分析</w:t>
            </w: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p w:rsidR="00650B0B" w:rsidRDefault="00650B0B" w:rsidP="00501FC4">
            <w:pPr>
              <w:spacing w:beforeLines="50" w:line="360" w:lineRule="auto"/>
              <w:ind w:firstLineChars="200" w:firstLine="480"/>
              <w:jc w:val="left"/>
              <w:rPr>
                <w:rFonts w:ascii="仿宋_GB2312" w:eastAsia="仿宋_GB2312"/>
                <w:sz w:val="24"/>
              </w:rPr>
            </w:pPr>
          </w:p>
        </w:tc>
      </w:tr>
    </w:tbl>
    <w:p w:rsidR="00650B0B" w:rsidRDefault="00650B0B" w:rsidP="00501FC4">
      <w:pPr>
        <w:snapToGrid w:val="0"/>
        <w:spacing w:afterLines="50" w:line="544" w:lineRule="atLeast"/>
        <w:rPr>
          <w:rFonts w:ascii="黑体" w:eastAsia="黑体"/>
          <w:sz w:val="28"/>
          <w:szCs w:val="28"/>
        </w:rPr>
      </w:pPr>
      <w:r>
        <w:rPr>
          <w:rFonts w:ascii="黑体" w:eastAsia="黑体" w:hint="eastAsia"/>
          <w:sz w:val="28"/>
          <w:szCs w:val="28"/>
        </w:rPr>
        <w:br w:type="page"/>
      </w:r>
      <w:r>
        <w:rPr>
          <w:rFonts w:ascii="黑体" w:eastAsia="黑体" w:hint="eastAsia"/>
          <w:sz w:val="28"/>
          <w:szCs w:val="28"/>
        </w:rPr>
        <w:lastRenderedPageBreak/>
        <w:t>三、已有成果及培育基础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28"/>
      </w:tblGrid>
      <w:tr w:rsidR="00650B0B" w:rsidTr="006501DF">
        <w:trPr>
          <w:trHeight w:val="11518"/>
        </w:trPr>
        <w:tc>
          <w:tcPr>
            <w:tcW w:w="8928" w:type="dxa"/>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ind w:firstLineChars="200" w:firstLine="480"/>
              <w:jc w:val="left"/>
              <w:rPr>
                <w:rFonts w:ascii="仿宋_GB2312" w:eastAsia="仿宋_GB2312"/>
                <w:sz w:val="24"/>
              </w:rPr>
            </w:pPr>
            <w:r>
              <w:rPr>
                <w:rFonts w:ascii="仿宋_GB2312" w:eastAsia="仿宋_GB2312" w:hint="eastAsia"/>
                <w:sz w:val="24"/>
              </w:rPr>
              <w:t>1.与本项目有关的教学改革工作积累和已取得的教学改革工作成绩</w:t>
            </w:r>
          </w:p>
        </w:tc>
      </w:tr>
      <w:tr w:rsidR="00650B0B" w:rsidTr="006501DF">
        <w:trPr>
          <w:trHeight w:val="12976"/>
        </w:trPr>
        <w:tc>
          <w:tcPr>
            <w:tcW w:w="8928" w:type="dxa"/>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line="360" w:lineRule="auto"/>
              <w:ind w:firstLineChars="200" w:firstLine="480"/>
              <w:jc w:val="left"/>
              <w:rPr>
                <w:rFonts w:ascii="仿宋_GB2312" w:eastAsia="仿宋_GB2312"/>
                <w:sz w:val="24"/>
              </w:rPr>
            </w:pPr>
            <w:r>
              <w:rPr>
                <w:rFonts w:ascii="仿宋_GB2312" w:eastAsia="仿宋_GB2312" w:hint="eastAsia"/>
                <w:sz w:val="24"/>
              </w:rPr>
              <w:lastRenderedPageBreak/>
              <w:t>2.负责人和项目团队成员所承担的教学改革和科研项目情况</w:t>
            </w:r>
          </w:p>
        </w:tc>
      </w:tr>
      <w:tr w:rsidR="00650B0B" w:rsidTr="006501DF">
        <w:trPr>
          <w:trHeight w:val="12976"/>
        </w:trPr>
        <w:tc>
          <w:tcPr>
            <w:tcW w:w="8928" w:type="dxa"/>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line="360" w:lineRule="auto"/>
              <w:ind w:firstLineChars="200" w:firstLine="480"/>
              <w:jc w:val="left"/>
              <w:rPr>
                <w:rFonts w:ascii="仿宋_GB2312" w:eastAsia="仿宋_GB2312"/>
                <w:sz w:val="24"/>
              </w:rPr>
            </w:pPr>
            <w:r>
              <w:rPr>
                <w:rFonts w:ascii="仿宋_GB2312" w:eastAsia="仿宋_GB2312" w:hint="eastAsia"/>
                <w:sz w:val="24"/>
              </w:rPr>
              <w:lastRenderedPageBreak/>
              <w:t>3.学校已具备的教学改革基础和环境，学校对项目的支持情况（含有关政策、经费及其使用管理机制、保障条件等，可附有关文件），尚缺少的条件和拟解决的途径</w:t>
            </w:r>
          </w:p>
        </w:tc>
      </w:tr>
    </w:tbl>
    <w:p w:rsidR="00650B0B" w:rsidRDefault="00650B0B" w:rsidP="00501FC4">
      <w:pPr>
        <w:snapToGrid w:val="0"/>
        <w:spacing w:afterLines="50" w:line="544" w:lineRule="atLeast"/>
        <w:rPr>
          <w:rFonts w:ascii="黑体" w:eastAsia="黑体"/>
          <w:sz w:val="28"/>
          <w:szCs w:val="28"/>
        </w:rPr>
      </w:pPr>
      <w:r>
        <w:rPr>
          <w:rFonts w:ascii="黑体" w:eastAsia="黑体" w:hint="eastAsia"/>
          <w:sz w:val="28"/>
          <w:szCs w:val="28"/>
        </w:rPr>
        <w:lastRenderedPageBreak/>
        <w:t>四、项目实施方案及实施计划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20"/>
        <w:gridCol w:w="540"/>
        <w:gridCol w:w="180"/>
      </w:tblGrid>
      <w:tr w:rsidR="00650B0B" w:rsidTr="006501DF">
        <w:trPr>
          <w:gridAfter w:val="2"/>
          <w:wAfter w:w="720" w:type="dxa"/>
          <w:trHeight w:val="10895"/>
          <w:jc w:val="center"/>
        </w:trPr>
        <w:tc>
          <w:tcPr>
            <w:tcW w:w="8820" w:type="dxa"/>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ind w:firstLineChars="200" w:firstLine="480"/>
              <w:jc w:val="left"/>
              <w:rPr>
                <w:rFonts w:ascii="仿宋_GB2312" w:eastAsia="仿宋_GB2312"/>
                <w:sz w:val="24"/>
              </w:rPr>
            </w:pPr>
            <w:r>
              <w:rPr>
                <w:rFonts w:ascii="仿宋_GB2312" w:eastAsia="仿宋_GB2312" w:hint="eastAsia"/>
                <w:sz w:val="24"/>
              </w:rPr>
              <w:t>1.具体改革实践内容、改革实践目标和拟解决的关键问题</w:t>
            </w:r>
          </w:p>
        </w:tc>
      </w:tr>
      <w:tr w:rsidR="00650B0B" w:rsidTr="006501DF">
        <w:trPr>
          <w:trHeight w:val="13544"/>
          <w:jc w:val="center"/>
        </w:trPr>
        <w:tc>
          <w:tcPr>
            <w:tcW w:w="9540" w:type="dxa"/>
            <w:gridSpan w:val="3"/>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ind w:firstLineChars="200" w:firstLine="480"/>
              <w:jc w:val="left"/>
              <w:rPr>
                <w:rFonts w:ascii="仿宋_GB2312" w:eastAsia="仿宋_GB2312"/>
                <w:sz w:val="24"/>
              </w:rPr>
            </w:pPr>
            <w:r>
              <w:rPr>
                <w:rFonts w:ascii="仿宋_GB2312" w:eastAsia="仿宋_GB2312" w:hint="eastAsia"/>
                <w:sz w:val="24"/>
              </w:rPr>
              <w:lastRenderedPageBreak/>
              <w:t>2.实施方案、实施方法、具体实施计划（含年度进展情况）及可行性分析</w:t>
            </w:r>
          </w:p>
        </w:tc>
      </w:tr>
      <w:tr w:rsidR="00650B0B" w:rsidTr="006501DF">
        <w:trPr>
          <w:gridAfter w:val="1"/>
          <w:wAfter w:w="180" w:type="dxa"/>
          <w:trHeight w:val="13699"/>
          <w:jc w:val="center"/>
        </w:trPr>
        <w:tc>
          <w:tcPr>
            <w:tcW w:w="9360" w:type="dxa"/>
            <w:gridSpan w:val="2"/>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ind w:firstLineChars="200" w:firstLine="480"/>
              <w:jc w:val="left"/>
              <w:rPr>
                <w:rFonts w:ascii="仿宋_GB2312" w:eastAsia="仿宋_GB2312"/>
                <w:sz w:val="24"/>
              </w:rPr>
            </w:pPr>
            <w:r>
              <w:rPr>
                <w:rFonts w:ascii="仿宋_GB2312" w:eastAsia="仿宋_GB2312" w:hint="eastAsia"/>
                <w:sz w:val="24"/>
              </w:rPr>
              <w:lastRenderedPageBreak/>
              <w:t>3.项目预期的成果和效果（包括成果形式，预期推广、应用范围、受益面等）</w:t>
            </w:r>
          </w:p>
        </w:tc>
      </w:tr>
      <w:tr w:rsidR="00650B0B" w:rsidTr="006501DF">
        <w:trPr>
          <w:gridAfter w:val="1"/>
          <w:wAfter w:w="180" w:type="dxa"/>
          <w:trHeight w:val="13388"/>
          <w:jc w:val="center"/>
        </w:trPr>
        <w:tc>
          <w:tcPr>
            <w:tcW w:w="9360" w:type="dxa"/>
            <w:gridSpan w:val="2"/>
            <w:tcBorders>
              <w:top w:val="single" w:sz="2" w:space="0" w:color="000000"/>
              <w:left w:val="single" w:sz="2" w:space="0" w:color="000000"/>
              <w:bottom w:val="single" w:sz="2" w:space="0" w:color="000000"/>
              <w:right w:val="single" w:sz="2" w:space="0" w:color="000000"/>
            </w:tcBorders>
          </w:tcPr>
          <w:p w:rsidR="00650B0B" w:rsidRDefault="00650B0B" w:rsidP="00501FC4">
            <w:pPr>
              <w:spacing w:beforeLines="50"/>
              <w:ind w:firstLineChars="200" w:firstLine="480"/>
              <w:jc w:val="left"/>
              <w:rPr>
                <w:rFonts w:ascii="仿宋_GB2312" w:eastAsia="仿宋_GB2312"/>
                <w:sz w:val="24"/>
              </w:rPr>
            </w:pPr>
            <w:r>
              <w:rPr>
                <w:rFonts w:ascii="仿宋_GB2312" w:eastAsia="仿宋_GB2312" w:hint="eastAsia"/>
                <w:sz w:val="24"/>
              </w:rPr>
              <w:lastRenderedPageBreak/>
              <w:t>4.本培育项目已有或预期特色与创新之处</w:t>
            </w:r>
          </w:p>
        </w:tc>
      </w:tr>
    </w:tbl>
    <w:p w:rsidR="00650B0B" w:rsidRDefault="00650B0B" w:rsidP="00501FC4">
      <w:pPr>
        <w:snapToGrid w:val="0"/>
        <w:spacing w:afterLines="50" w:line="544" w:lineRule="atLeast"/>
        <w:rPr>
          <w:rFonts w:ascii="黑体" w:eastAsia="黑体"/>
          <w:sz w:val="28"/>
          <w:szCs w:val="28"/>
        </w:rPr>
      </w:pPr>
      <w:r>
        <w:rPr>
          <w:rFonts w:ascii="黑体" w:eastAsia="黑体" w:hint="eastAsia"/>
          <w:sz w:val="28"/>
          <w:szCs w:val="28"/>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6"/>
        <w:gridCol w:w="2062"/>
        <w:gridCol w:w="3960"/>
      </w:tblGrid>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r>
              <w:rPr>
                <w:rFonts w:ascii="仿宋_GB2312" w:eastAsia="仿宋_GB2312" w:hint="eastAsia"/>
                <w:sz w:val="24"/>
              </w:rPr>
              <w:t>支出科目</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r>
              <w:rPr>
                <w:rFonts w:ascii="仿宋_GB2312" w:eastAsia="仿宋_GB2312" w:hint="eastAsia"/>
                <w:sz w:val="24"/>
              </w:rPr>
              <w:t>金额（元）</w:t>
            </w: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r>
              <w:rPr>
                <w:rFonts w:ascii="仿宋_GB2312" w:eastAsia="仿宋_GB2312" w:hint="eastAsia"/>
                <w:sz w:val="24"/>
              </w:rPr>
              <w:t>计算根据及理由</w:t>
            </w: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r>
              <w:rPr>
                <w:rFonts w:ascii="仿宋_GB2312" w:eastAsia="仿宋_GB2312" w:hint="eastAsia"/>
                <w:sz w:val="24"/>
              </w:rPr>
              <w:t>合计</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pStyle w:val="a6"/>
              <w:spacing w:before="0" w:after="0" w:line="440" w:lineRule="exact"/>
              <w:ind w:firstLineChars="200" w:firstLine="480"/>
              <w:rPr>
                <w:rFonts w:ascii="仿宋_GB2312" w:eastAsia="仿宋_GB2312"/>
                <w:sz w:val="24"/>
                <w:szCs w:val="24"/>
              </w:rPr>
            </w:pPr>
            <w:r>
              <w:rPr>
                <w:rFonts w:ascii="仿宋_GB2312" w:eastAsia="仿宋_GB2312" w:hint="eastAsia"/>
                <w:sz w:val="24"/>
                <w:szCs w:val="24"/>
              </w:rPr>
              <w:t>1.</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r>
              <w:rPr>
                <w:rFonts w:ascii="仿宋_GB2312" w:eastAsia="仿宋_GB2312" w:hint="eastAsia"/>
                <w:sz w:val="24"/>
              </w:rPr>
              <w:t>2.</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r>
              <w:rPr>
                <w:rFonts w:ascii="仿宋_GB2312" w:eastAsia="仿宋_GB2312" w:hint="eastAsia"/>
                <w:sz w:val="24"/>
              </w:rPr>
              <w:t>3.</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r>
              <w:rPr>
                <w:rFonts w:ascii="仿宋_GB2312" w:eastAsia="仿宋_GB2312" w:hint="eastAsia"/>
                <w:sz w:val="24"/>
              </w:rPr>
              <w:t>4.</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r>
              <w:rPr>
                <w:rFonts w:ascii="仿宋_GB2312" w:eastAsia="仿宋_GB2312" w:hint="eastAsia"/>
                <w:sz w:val="24"/>
              </w:rPr>
              <w:t>5.</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r>
              <w:rPr>
                <w:rFonts w:ascii="仿宋_GB2312" w:eastAsia="仿宋_GB2312" w:hint="eastAsia"/>
                <w:sz w:val="24"/>
              </w:rPr>
              <w:t>6.</w:t>
            </w: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jc w:val="center"/>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r w:rsidR="00650B0B" w:rsidTr="006501DF">
        <w:trPr>
          <w:trHeight w:val="737"/>
        </w:trPr>
        <w:tc>
          <w:tcPr>
            <w:tcW w:w="2906"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2062"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c>
          <w:tcPr>
            <w:tcW w:w="3960" w:type="dxa"/>
            <w:tcBorders>
              <w:top w:val="single" w:sz="4" w:space="0" w:color="auto"/>
              <w:left w:val="single" w:sz="4" w:space="0" w:color="auto"/>
              <w:bottom w:val="single" w:sz="4" w:space="0" w:color="auto"/>
              <w:right w:val="single" w:sz="4" w:space="0" w:color="auto"/>
            </w:tcBorders>
          </w:tcPr>
          <w:p w:rsidR="00650B0B" w:rsidRDefault="00650B0B" w:rsidP="006501DF">
            <w:pPr>
              <w:spacing w:line="440" w:lineRule="exact"/>
              <w:ind w:firstLineChars="200" w:firstLine="480"/>
              <w:rPr>
                <w:rFonts w:ascii="仿宋_GB2312" w:eastAsia="仿宋_GB2312"/>
                <w:sz w:val="24"/>
              </w:rPr>
            </w:pPr>
          </w:p>
        </w:tc>
      </w:tr>
    </w:tbl>
    <w:p w:rsidR="00650B0B" w:rsidRDefault="00650B0B" w:rsidP="00650B0B">
      <w:pPr>
        <w:snapToGrid w:val="0"/>
        <w:spacing w:line="440" w:lineRule="exact"/>
        <w:rPr>
          <w:rFonts w:ascii="黑体" w:eastAsia="黑体"/>
          <w:sz w:val="28"/>
          <w:szCs w:val="28"/>
        </w:rPr>
      </w:pPr>
      <w:r>
        <w:rPr>
          <w:rFonts w:ascii="仿宋_GB2312" w:eastAsia="仿宋_GB2312" w:hint="eastAsia"/>
          <w:sz w:val="24"/>
        </w:rPr>
        <w:br w:type="page"/>
      </w:r>
      <w:r>
        <w:rPr>
          <w:rFonts w:ascii="黑体" w:eastAsia="黑体" w:hint="eastAsia"/>
          <w:sz w:val="28"/>
          <w:szCs w:val="28"/>
        </w:rPr>
        <w:lastRenderedPageBreak/>
        <w:t>六、负责人所在学校评审、推荐意见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3"/>
      </w:tblGrid>
      <w:tr w:rsidR="00650B0B" w:rsidTr="006501DF">
        <w:trPr>
          <w:trHeight w:val="6258"/>
          <w:jc w:val="center"/>
        </w:trPr>
        <w:tc>
          <w:tcPr>
            <w:tcW w:w="9003" w:type="dxa"/>
            <w:tcBorders>
              <w:top w:val="single" w:sz="2" w:space="0" w:color="000000"/>
              <w:left w:val="single" w:sz="2" w:space="0" w:color="000000"/>
              <w:bottom w:val="single" w:sz="4" w:space="0" w:color="auto"/>
              <w:right w:val="single" w:sz="2" w:space="0" w:color="000000"/>
            </w:tcBorders>
          </w:tcPr>
          <w:p w:rsidR="00650B0B" w:rsidRDefault="00650B0B" w:rsidP="00501FC4">
            <w:pPr>
              <w:snapToGrid w:val="0"/>
              <w:spacing w:beforeLines="50" w:line="391" w:lineRule="atLeast"/>
              <w:ind w:firstLineChars="200" w:firstLine="480"/>
              <w:rPr>
                <w:rFonts w:ascii="仿宋_GB2312" w:eastAsia="仿宋_GB2312"/>
                <w:sz w:val="24"/>
              </w:rPr>
            </w:pPr>
            <w:r>
              <w:rPr>
                <w:rFonts w:ascii="仿宋_GB2312" w:eastAsia="仿宋_GB2312" w:hint="eastAsia"/>
                <w:sz w:val="24"/>
              </w:rPr>
              <w:t>1、</w:t>
            </w:r>
            <w:r w:rsidR="002611C7">
              <w:rPr>
                <w:rFonts w:ascii="仿宋_GB2312" w:eastAsia="仿宋_GB2312" w:hint="eastAsia"/>
                <w:sz w:val="24"/>
              </w:rPr>
              <w:t>单位</w:t>
            </w:r>
            <w:r>
              <w:rPr>
                <w:rFonts w:ascii="仿宋_GB2312" w:eastAsia="仿宋_GB2312" w:hint="eastAsia"/>
                <w:sz w:val="24"/>
              </w:rPr>
              <w:t>评审推荐意见</w:t>
            </w: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769" w:firstLine="1846"/>
              <w:jc w:val="center"/>
              <w:rPr>
                <w:rFonts w:ascii="仿宋_GB2312" w:eastAsia="仿宋_GB2312"/>
                <w:sz w:val="24"/>
              </w:rPr>
            </w:pPr>
            <w:r>
              <w:rPr>
                <w:rFonts w:ascii="仿宋_GB2312" w:eastAsia="仿宋_GB2312" w:hint="eastAsia"/>
                <w:sz w:val="24"/>
              </w:rPr>
              <w:t>（公章）</w:t>
            </w:r>
          </w:p>
          <w:p w:rsidR="00650B0B" w:rsidRDefault="002611C7" w:rsidP="00501FC4">
            <w:pPr>
              <w:snapToGrid w:val="0"/>
              <w:spacing w:beforeLines="50" w:line="391" w:lineRule="atLeast"/>
              <w:ind w:firstLineChars="1951" w:firstLine="4682"/>
              <w:rPr>
                <w:rFonts w:ascii="仿宋_GB2312" w:eastAsia="仿宋_GB2312"/>
                <w:sz w:val="24"/>
              </w:rPr>
            </w:pPr>
            <w:r>
              <w:rPr>
                <w:rFonts w:ascii="仿宋_GB2312" w:eastAsia="仿宋_GB2312" w:hint="eastAsia"/>
                <w:sz w:val="24"/>
              </w:rPr>
              <w:t>负责人</w:t>
            </w:r>
            <w:r w:rsidR="00650B0B">
              <w:rPr>
                <w:rFonts w:ascii="仿宋_GB2312" w:eastAsia="仿宋_GB2312" w:hint="eastAsia"/>
                <w:sz w:val="24"/>
              </w:rPr>
              <w:t>签字：</w:t>
            </w:r>
          </w:p>
          <w:p w:rsidR="00650B0B" w:rsidRDefault="00650B0B" w:rsidP="00501FC4">
            <w:pPr>
              <w:snapToGrid w:val="0"/>
              <w:spacing w:beforeLines="50" w:line="391" w:lineRule="atLeast"/>
              <w:ind w:rightChars="342" w:right="718" w:firstLineChars="200" w:firstLine="480"/>
              <w:jc w:val="right"/>
              <w:rPr>
                <w:rFonts w:ascii="仿宋_GB2312" w:eastAsia="仿宋_GB2312"/>
                <w:sz w:val="24"/>
              </w:rPr>
            </w:pPr>
            <w:r>
              <w:rPr>
                <w:rFonts w:ascii="仿宋_GB2312" w:eastAsia="仿宋_GB2312" w:hint="eastAsia"/>
                <w:sz w:val="24"/>
              </w:rPr>
              <w:t>年  月　日</w:t>
            </w:r>
          </w:p>
        </w:tc>
      </w:tr>
      <w:tr w:rsidR="00650B0B" w:rsidTr="006501DF">
        <w:trPr>
          <w:trHeight w:val="4506"/>
          <w:jc w:val="center"/>
        </w:trPr>
        <w:tc>
          <w:tcPr>
            <w:tcW w:w="9003" w:type="dxa"/>
            <w:tcBorders>
              <w:top w:val="single" w:sz="4" w:space="0" w:color="auto"/>
              <w:left w:val="single" w:sz="2" w:space="0" w:color="000000"/>
              <w:bottom w:val="single" w:sz="2" w:space="0" w:color="000000"/>
              <w:right w:val="single" w:sz="2" w:space="0" w:color="000000"/>
            </w:tcBorders>
          </w:tcPr>
          <w:p w:rsidR="00650B0B" w:rsidRDefault="00650B0B" w:rsidP="00501FC4">
            <w:pPr>
              <w:snapToGrid w:val="0"/>
              <w:spacing w:beforeLines="50" w:line="391" w:lineRule="atLeast"/>
              <w:ind w:firstLineChars="200" w:firstLine="480"/>
              <w:rPr>
                <w:rFonts w:ascii="仿宋_GB2312" w:eastAsia="仿宋_GB2312"/>
                <w:sz w:val="24"/>
              </w:rPr>
            </w:pPr>
            <w:r>
              <w:rPr>
                <w:rFonts w:ascii="仿宋_GB2312" w:eastAsia="仿宋_GB2312" w:hint="eastAsia"/>
                <w:sz w:val="24"/>
              </w:rPr>
              <w:t>2、学校推荐意见</w:t>
            </w: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91" w:lineRule="atLeast"/>
              <w:ind w:firstLineChars="200" w:firstLine="480"/>
              <w:rPr>
                <w:rFonts w:ascii="仿宋_GB2312" w:eastAsia="仿宋_GB2312"/>
                <w:sz w:val="24"/>
              </w:rPr>
            </w:pPr>
          </w:p>
          <w:p w:rsidR="00650B0B" w:rsidRDefault="00650B0B" w:rsidP="00501FC4">
            <w:pPr>
              <w:snapToGrid w:val="0"/>
              <w:spacing w:beforeLines="50" w:line="379" w:lineRule="atLeast"/>
              <w:ind w:firstLineChars="1257" w:firstLine="5581"/>
              <w:rPr>
                <w:rFonts w:ascii="仿宋_GB2312" w:eastAsia="仿宋_GB2312"/>
                <w:spacing w:val="102"/>
                <w:sz w:val="24"/>
              </w:rPr>
            </w:pPr>
            <w:r>
              <w:rPr>
                <w:rFonts w:ascii="仿宋_GB2312" w:eastAsia="仿宋_GB2312" w:hint="eastAsia"/>
                <w:spacing w:val="102"/>
                <w:sz w:val="24"/>
              </w:rPr>
              <w:t>（公章）</w:t>
            </w:r>
          </w:p>
          <w:p w:rsidR="00650B0B" w:rsidRDefault="00650B0B" w:rsidP="00501FC4">
            <w:pPr>
              <w:snapToGrid w:val="0"/>
              <w:spacing w:beforeLines="50" w:line="379" w:lineRule="atLeast"/>
              <w:ind w:firstLineChars="973" w:firstLine="4320"/>
              <w:rPr>
                <w:rFonts w:ascii="仿宋_GB2312" w:eastAsia="仿宋_GB2312"/>
                <w:spacing w:val="102"/>
                <w:sz w:val="24"/>
              </w:rPr>
            </w:pPr>
            <w:r>
              <w:rPr>
                <w:rFonts w:ascii="仿宋_GB2312" w:eastAsia="仿宋_GB2312" w:hint="eastAsia"/>
                <w:spacing w:val="102"/>
                <w:sz w:val="24"/>
              </w:rPr>
              <w:t>学校领导签字</w:t>
            </w:r>
          </w:p>
          <w:p w:rsidR="00650B0B" w:rsidRPr="00650B0B" w:rsidRDefault="00650B0B" w:rsidP="00501FC4">
            <w:pPr>
              <w:snapToGrid w:val="0"/>
              <w:spacing w:beforeLines="50" w:line="379" w:lineRule="atLeast"/>
              <w:ind w:firstLineChars="1500" w:firstLine="6660"/>
              <w:rPr>
                <w:rFonts w:ascii="仿宋_GB2312" w:eastAsia="仿宋_GB2312"/>
                <w:spacing w:val="102"/>
                <w:sz w:val="24"/>
              </w:rPr>
            </w:pPr>
            <w:r>
              <w:rPr>
                <w:rFonts w:ascii="仿宋_GB2312" w:eastAsia="仿宋_GB2312" w:hint="eastAsia"/>
                <w:spacing w:val="102"/>
                <w:sz w:val="24"/>
              </w:rPr>
              <w:t>年 月 日</w:t>
            </w:r>
          </w:p>
        </w:tc>
      </w:tr>
    </w:tbl>
    <w:p w:rsidR="00650B0B" w:rsidRDefault="00650B0B" w:rsidP="00650B0B">
      <w:pPr>
        <w:widowControl/>
        <w:jc w:val="left"/>
        <w:rPr>
          <w:rFonts w:ascii="仿宋_GB2312" w:eastAsia="仿宋_GB2312"/>
          <w:sz w:val="32"/>
          <w:szCs w:val="32"/>
        </w:rPr>
        <w:sectPr w:rsidR="00650B0B" w:rsidSect="004627AC">
          <w:footerReference w:type="even" r:id="rId6"/>
          <w:footerReference w:type="default" r:id="rId7"/>
          <w:footnotePr>
            <w:numFmt w:val="chicago"/>
          </w:footnotePr>
          <w:pgSz w:w="11906" w:h="16838" w:code="9"/>
          <w:pgMar w:top="2098" w:right="1474" w:bottom="1985" w:left="1588" w:header="851" w:footer="1588" w:gutter="0"/>
          <w:cols w:space="720"/>
          <w:titlePg/>
          <w:docGrid w:type="linesAndChars" w:linePitch="312"/>
        </w:sectPr>
      </w:pPr>
    </w:p>
    <w:p w:rsidR="00650B0B" w:rsidRPr="00A077F5" w:rsidRDefault="00650B0B" w:rsidP="00650B0B">
      <w:pPr>
        <w:spacing w:line="560" w:lineRule="exact"/>
        <w:rPr>
          <w:rFonts w:ascii="黑体" w:eastAsia="黑体" w:hAnsi="黑体"/>
          <w:sz w:val="32"/>
          <w:szCs w:val="32"/>
        </w:rPr>
      </w:pPr>
      <w:r w:rsidRPr="00A077F5">
        <w:rPr>
          <w:rFonts w:ascii="黑体" w:eastAsia="黑体" w:hAnsi="黑体" w:hint="eastAsia"/>
          <w:sz w:val="32"/>
          <w:szCs w:val="32"/>
        </w:rPr>
        <w:lastRenderedPageBreak/>
        <w:t>附件3</w:t>
      </w:r>
    </w:p>
    <w:p w:rsidR="00650B0B" w:rsidRPr="00A077F5" w:rsidRDefault="00650B0B" w:rsidP="00501FC4">
      <w:pPr>
        <w:spacing w:beforeLines="50" w:afterLines="50" w:line="300" w:lineRule="auto"/>
        <w:jc w:val="center"/>
        <w:rPr>
          <w:rFonts w:ascii="方正小标宋简体" w:eastAsia="方正小标宋简体"/>
          <w:sz w:val="44"/>
          <w:szCs w:val="44"/>
        </w:rPr>
      </w:pPr>
      <w:r w:rsidRPr="00A077F5">
        <w:rPr>
          <w:rFonts w:ascii="方正小标宋简体" w:eastAsia="方正小标宋简体" w:hint="eastAsia"/>
          <w:sz w:val="44"/>
          <w:szCs w:val="44"/>
        </w:rPr>
        <w:t>2014年度广东教育教学成果奖（高等教育）培育项目申报汇总表</w:t>
      </w:r>
    </w:p>
    <w:p w:rsidR="00650B0B" w:rsidRDefault="00650B0B" w:rsidP="00501FC4">
      <w:pPr>
        <w:spacing w:beforeLines="50" w:afterLines="50" w:line="300" w:lineRule="auto"/>
        <w:rPr>
          <w:rFonts w:ascii="仿宋_GB2312" w:eastAsia="仿宋_GB2312"/>
          <w:sz w:val="32"/>
          <w:szCs w:val="32"/>
        </w:rPr>
      </w:pPr>
      <w:r>
        <w:rPr>
          <w:rFonts w:ascii="仿宋_GB2312" w:eastAsia="仿宋_GB2312" w:hint="eastAsia"/>
          <w:sz w:val="32"/>
          <w:szCs w:val="32"/>
        </w:rPr>
        <w:t>申报单位（盖章）：                                  填报时间：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23"/>
        <w:gridCol w:w="1612"/>
        <w:gridCol w:w="1612"/>
        <w:gridCol w:w="1612"/>
        <w:gridCol w:w="1612"/>
        <w:gridCol w:w="1612"/>
        <w:gridCol w:w="2007"/>
        <w:gridCol w:w="1217"/>
      </w:tblGrid>
      <w:tr w:rsidR="00650B0B" w:rsidTr="006501DF">
        <w:tc>
          <w:tcPr>
            <w:tcW w:w="1101"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序号</w:t>
            </w:r>
          </w:p>
        </w:tc>
        <w:tc>
          <w:tcPr>
            <w:tcW w:w="2123"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项目名称</w:t>
            </w:r>
          </w:p>
        </w:tc>
        <w:tc>
          <w:tcPr>
            <w:tcW w:w="161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项目负责人</w:t>
            </w:r>
          </w:p>
        </w:tc>
        <w:tc>
          <w:tcPr>
            <w:tcW w:w="161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依托项目</w:t>
            </w:r>
          </w:p>
        </w:tc>
        <w:tc>
          <w:tcPr>
            <w:tcW w:w="161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依托项目立项来源</w:t>
            </w:r>
          </w:p>
        </w:tc>
        <w:tc>
          <w:tcPr>
            <w:tcW w:w="161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拟培育成果等级</w:t>
            </w:r>
          </w:p>
        </w:tc>
        <w:tc>
          <w:tcPr>
            <w:tcW w:w="1612"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项目层次</w:t>
            </w:r>
          </w:p>
        </w:tc>
        <w:tc>
          <w:tcPr>
            <w:tcW w:w="2007"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是否已获教学成果奖（获奖层次、等级）</w:t>
            </w:r>
          </w:p>
        </w:tc>
        <w:tc>
          <w:tcPr>
            <w:tcW w:w="1217" w:type="dxa"/>
            <w:tcBorders>
              <w:top w:val="single" w:sz="4" w:space="0" w:color="auto"/>
              <w:left w:val="single" w:sz="4" w:space="0" w:color="auto"/>
              <w:bottom w:val="single" w:sz="4" w:space="0" w:color="auto"/>
              <w:right w:val="single" w:sz="4" w:space="0" w:color="auto"/>
            </w:tcBorders>
            <w:vAlign w:val="center"/>
          </w:tcPr>
          <w:p w:rsidR="00650B0B" w:rsidRDefault="00650B0B" w:rsidP="006501DF">
            <w:pPr>
              <w:spacing w:line="300" w:lineRule="auto"/>
              <w:jc w:val="center"/>
              <w:rPr>
                <w:rFonts w:ascii="黑体" w:eastAsia="黑体"/>
                <w:sz w:val="24"/>
                <w:szCs w:val="24"/>
              </w:rPr>
            </w:pPr>
            <w:r>
              <w:rPr>
                <w:rFonts w:ascii="黑体" w:eastAsia="黑体" w:hint="eastAsia"/>
                <w:sz w:val="24"/>
                <w:szCs w:val="24"/>
              </w:rPr>
              <w:t>备注（是否联合申报）</w:t>
            </w: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r w:rsidR="00650B0B" w:rsidTr="006501DF">
        <w:tc>
          <w:tcPr>
            <w:tcW w:w="1101"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123"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r>
              <w:rPr>
                <w:rFonts w:ascii="仿宋_GB2312" w:eastAsia="仿宋_GB2312" w:hint="eastAsia"/>
                <w:sz w:val="28"/>
                <w:szCs w:val="28"/>
              </w:rPr>
              <w:t>……</w:t>
            </w: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612"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200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c>
          <w:tcPr>
            <w:tcW w:w="1217" w:type="dxa"/>
            <w:tcBorders>
              <w:top w:val="single" w:sz="4" w:space="0" w:color="auto"/>
              <w:left w:val="single" w:sz="4" w:space="0" w:color="auto"/>
              <w:bottom w:val="single" w:sz="4" w:space="0" w:color="auto"/>
              <w:right w:val="single" w:sz="4" w:space="0" w:color="auto"/>
            </w:tcBorders>
          </w:tcPr>
          <w:p w:rsidR="00650B0B" w:rsidRDefault="00650B0B" w:rsidP="006501DF">
            <w:pPr>
              <w:spacing w:line="300" w:lineRule="auto"/>
              <w:rPr>
                <w:rFonts w:ascii="仿宋_GB2312" w:eastAsia="仿宋_GB2312"/>
                <w:sz w:val="28"/>
                <w:szCs w:val="28"/>
              </w:rPr>
            </w:pPr>
          </w:p>
        </w:tc>
      </w:tr>
    </w:tbl>
    <w:p w:rsidR="00650B0B" w:rsidRDefault="00650B0B" w:rsidP="00650B0B">
      <w:pPr>
        <w:spacing w:line="560" w:lineRule="exact"/>
        <w:rPr>
          <w:rFonts w:ascii="楷体_GB2312" w:eastAsia="楷体_GB2312"/>
          <w:sz w:val="24"/>
          <w:szCs w:val="24"/>
        </w:rPr>
      </w:pPr>
      <w:r>
        <w:rPr>
          <w:rFonts w:ascii="楷体_GB2312" w:eastAsia="楷体_GB2312" w:hint="eastAsia"/>
          <w:sz w:val="24"/>
          <w:szCs w:val="24"/>
        </w:rPr>
        <w:t>注：1、“依托项目”中据实填写，没有依托项目的填写“无”；</w:t>
      </w:r>
    </w:p>
    <w:p w:rsidR="00650B0B" w:rsidRDefault="00650B0B" w:rsidP="00650B0B">
      <w:pPr>
        <w:spacing w:line="560" w:lineRule="exact"/>
        <w:ind w:firstLineChars="150" w:firstLine="360"/>
        <w:rPr>
          <w:rFonts w:ascii="楷体_GB2312" w:eastAsia="楷体_GB2312"/>
          <w:sz w:val="24"/>
          <w:szCs w:val="24"/>
        </w:rPr>
      </w:pPr>
      <w:r>
        <w:rPr>
          <w:rFonts w:ascii="楷体_GB2312" w:eastAsia="楷体_GB2312" w:hint="eastAsia"/>
          <w:sz w:val="24"/>
          <w:szCs w:val="24"/>
        </w:rPr>
        <w:lastRenderedPageBreak/>
        <w:t>2、“依托项目立项来源”按“国家级立项”、“部委立项”、“省级立项”、“市校级立项”及“无”填写；</w:t>
      </w:r>
    </w:p>
    <w:p w:rsidR="00650B0B" w:rsidRDefault="00650B0B" w:rsidP="00650B0B">
      <w:pPr>
        <w:spacing w:line="560" w:lineRule="exact"/>
        <w:ind w:firstLineChars="150" w:firstLine="360"/>
        <w:rPr>
          <w:rFonts w:ascii="楷体_GB2312" w:eastAsia="楷体_GB2312"/>
          <w:sz w:val="24"/>
          <w:szCs w:val="24"/>
        </w:rPr>
      </w:pPr>
      <w:r>
        <w:rPr>
          <w:rFonts w:ascii="楷体_GB2312" w:eastAsia="楷体_GB2312" w:hint="eastAsia"/>
          <w:sz w:val="24"/>
          <w:szCs w:val="24"/>
        </w:rPr>
        <w:t>3、“拟培育成果等级”按“国家一等奖”、“国家二等奖”、“省一等奖”、“省二等奖”分别填写，并合理安排各等级项目比例；</w:t>
      </w:r>
    </w:p>
    <w:p w:rsidR="00650B0B" w:rsidRDefault="00650B0B" w:rsidP="00650B0B">
      <w:pPr>
        <w:spacing w:line="560" w:lineRule="exact"/>
        <w:ind w:firstLineChars="150" w:firstLine="360"/>
        <w:rPr>
          <w:rFonts w:ascii="楷体_GB2312" w:eastAsia="楷体_GB2312"/>
          <w:sz w:val="24"/>
          <w:szCs w:val="24"/>
        </w:rPr>
      </w:pPr>
      <w:r>
        <w:rPr>
          <w:rFonts w:ascii="楷体_GB2312" w:eastAsia="楷体_GB2312" w:hint="eastAsia"/>
          <w:sz w:val="24"/>
          <w:szCs w:val="24"/>
        </w:rPr>
        <w:t>4、“项目层次”中填写项目分别属于“研究生教育”、“本科教育”“高职高专教育”、“成人与继续教育”或“其它”。</w:t>
      </w:r>
    </w:p>
    <w:p w:rsidR="00650B0B" w:rsidRPr="00650B0B" w:rsidRDefault="00650B0B" w:rsidP="00AF6487">
      <w:pPr>
        <w:spacing w:line="560" w:lineRule="exact"/>
        <w:ind w:firstLineChars="1237" w:firstLine="2598"/>
        <w:jc w:val="center"/>
      </w:pPr>
    </w:p>
    <w:sectPr w:rsidR="00650B0B" w:rsidRPr="00650B0B" w:rsidSect="00650B0B">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B73" w:rsidRDefault="00471B73" w:rsidP="0085644B">
      <w:r>
        <w:separator/>
      </w:r>
    </w:p>
  </w:endnote>
  <w:endnote w:type="continuationSeparator" w:id="1">
    <w:p w:rsidR="00471B73" w:rsidRDefault="00471B73" w:rsidP="00856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B" w:rsidRDefault="00146318" w:rsidP="004627AC">
    <w:pPr>
      <w:pStyle w:val="a4"/>
      <w:framePr w:wrap="around" w:vAnchor="text" w:hAnchor="margin" w:xAlign="outside" w:y="1"/>
      <w:rPr>
        <w:rStyle w:val="a7"/>
      </w:rPr>
    </w:pPr>
    <w:r>
      <w:rPr>
        <w:rStyle w:val="a7"/>
      </w:rPr>
      <w:fldChar w:fldCharType="begin"/>
    </w:r>
    <w:r w:rsidR="00650B0B">
      <w:rPr>
        <w:rStyle w:val="a7"/>
      </w:rPr>
      <w:instrText xml:space="preserve">PAGE  </w:instrText>
    </w:r>
    <w:r>
      <w:rPr>
        <w:rStyle w:val="a7"/>
      </w:rPr>
      <w:fldChar w:fldCharType="end"/>
    </w:r>
  </w:p>
  <w:p w:rsidR="00650B0B" w:rsidRDefault="00650B0B" w:rsidP="004627A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B" w:rsidRPr="00DC05E6" w:rsidRDefault="00650B0B" w:rsidP="004627AC">
    <w:pPr>
      <w:pStyle w:val="a4"/>
      <w:framePr w:wrap="around" w:vAnchor="text" w:hAnchor="margin" w:xAlign="outside" w:y="1"/>
      <w:rPr>
        <w:rStyle w:val="a7"/>
        <w:rFonts w:ascii="宋体" w:hAnsi="宋体"/>
        <w:sz w:val="28"/>
        <w:szCs w:val="28"/>
      </w:rPr>
    </w:pPr>
    <w:r w:rsidRPr="00DC05E6">
      <w:rPr>
        <w:rStyle w:val="a7"/>
        <w:rFonts w:ascii="宋体" w:hAnsi="宋体" w:hint="eastAsia"/>
        <w:sz w:val="28"/>
        <w:szCs w:val="28"/>
      </w:rPr>
      <w:t xml:space="preserve">— </w:t>
    </w:r>
    <w:r w:rsidR="00146318" w:rsidRPr="00DC05E6">
      <w:rPr>
        <w:rStyle w:val="a7"/>
        <w:rFonts w:ascii="宋体" w:hAnsi="宋体"/>
        <w:sz w:val="28"/>
        <w:szCs w:val="28"/>
      </w:rPr>
      <w:fldChar w:fldCharType="begin"/>
    </w:r>
    <w:r w:rsidRPr="00DC05E6">
      <w:rPr>
        <w:rStyle w:val="a7"/>
        <w:rFonts w:ascii="宋体" w:hAnsi="宋体"/>
        <w:sz w:val="28"/>
        <w:szCs w:val="28"/>
      </w:rPr>
      <w:instrText xml:space="preserve">PAGE  </w:instrText>
    </w:r>
    <w:r w:rsidR="00146318" w:rsidRPr="00DC05E6">
      <w:rPr>
        <w:rStyle w:val="a7"/>
        <w:rFonts w:ascii="宋体" w:hAnsi="宋体"/>
        <w:sz w:val="28"/>
        <w:szCs w:val="28"/>
      </w:rPr>
      <w:fldChar w:fldCharType="separate"/>
    </w:r>
    <w:r w:rsidR="00501FC4">
      <w:rPr>
        <w:rStyle w:val="a7"/>
        <w:rFonts w:ascii="宋体" w:hAnsi="宋体"/>
        <w:noProof/>
        <w:sz w:val="28"/>
        <w:szCs w:val="28"/>
      </w:rPr>
      <w:t>5</w:t>
    </w:r>
    <w:r w:rsidR="00146318" w:rsidRPr="00DC05E6">
      <w:rPr>
        <w:rStyle w:val="a7"/>
        <w:rFonts w:ascii="宋体" w:hAnsi="宋体"/>
        <w:sz w:val="28"/>
        <w:szCs w:val="28"/>
      </w:rPr>
      <w:fldChar w:fldCharType="end"/>
    </w:r>
    <w:r w:rsidRPr="00DC05E6">
      <w:rPr>
        <w:rStyle w:val="a7"/>
        <w:rFonts w:ascii="宋体" w:hAnsi="宋体" w:hint="eastAsia"/>
        <w:sz w:val="28"/>
        <w:szCs w:val="28"/>
      </w:rPr>
      <w:t xml:space="preserve"> —</w:t>
    </w:r>
  </w:p>
  <w:p w:rsidR="00650B0B" w:rsidRDefault="00650B0B" w:rsidP="004627AC">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8693"/>
      <w:docPartObj>
        <w:docPartGallery w:val="Page Numbers (Bottom of Page)"/>
        <w:docPartUnique/>
      </w:docPartObj>
    </w:sdtPr>
    <w:sdtContent>
      <w:p w:rsidR="0085644B" w:rsidRDefault="00146318">
        <w:pPr>
          <w:pStyle w:val="a4"/>
          <w:jc w:val="center"/>
        </w:pPr>
        <w:fldSimple w:instr=" PAGE   \* MERGEFORMAT ">
          <w:r w:rsidR="00501FC4" w:rsidRPr="00501FC4">
            <w:rPr>
              <w:noProof/>
              <w:lang w:val="zh-CN"/>
            </w:rPr>
            <w:t>21</w:t>
          </w:r>
        </w:fldSimple>
      </w:p>
    </w:sdtContent>
  </w:sdt>
  <w:p w:rsidR="0085644B" w:rsidRDefault="008564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B73" w:rsidRDefault="00471B73" w:rsidP="0085644B">
      <w:r>
        <w:separator/>
      </w:r>
    </w:p>
  </w:footnote>
  <w:footnote w:type="continuationSeparator" w:id="1">
    <w:p w:rsidR="00471B73" w:rsidRDefault="00471B73" w:rsidP="00856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numFmt w:val="chicago"/>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44B"/>
    <w:rsid w:val="00117AFE"/>
    <w:rsid w:val="00134816"/>
    <w:rsid w:val="00146318"/>
    <w:rsid w:val="001A09A4"/>
    <w:rsid w:val="00243D05"/>
    <w:rsid w:val="002611C7"/>
    <w:rsid w:val="00292C48"/>
    <w:rsid w:val="0030062B"/>
    <w:rsid w:val="0031535B"/>
    <w:rsid w:val="00322342"/>
    <w:rsid w:val="00471B73"/>
    <w:rsid w:val="00475FF2"/>
    <w:rsid w:val="004F31F2"/>
    <w:rsid w:val="00501FC4"/>
    <w:rsid w:val="00507EC2"/>
    <w:rsid w:val="00550F6D"/>
    <w:rsid w:val="006241AC"/>
    <w:rsid w:val="00650B0B"/>
    <w:rsid w:val="00662F5B"/>
    <w:rsid w:val="007627CF"/>
    <w:rsid w:val="00796E9E"/>
    <w:rsid w:val="00817B1B"/>
    <w:rsid w:val="0085644B"/>
    <w:rsid w:val="00880B58"/>
    <w:rsid w:val="008D70EA"/>
    <w:rsid w:val="008E175E"/>
    <w:rsid w:val="00983EFE"/>
    <w:rsid w:val="00AF6487"/>
    <w:rsid w:val="00B127D7"/>
    <w:rsid w:val="00B420B9"/>
    <w:rsid w:val="00B700C6"/>
    <w:rsid w:val="00BF14AE"/>
    <w:rsid w:val="00C35C7F"/>
    <w:rsid w:val="00C82FB1"/>
    <w:rsid w:val="00D042F0"/>
    <w:rsid w:val="00DD67F4"/>
    <w:rsid w:val="00F36A99"/>
    <w:rsid w:val="00FC0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4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6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644B"/>
    <w:rPr>
      <w:kern w:val="2"/>
      <w:sz w:val="18"/>
      <w:szCs w:val="18"/>
    </w:rPr>
  </w:style>
  <w:style w:type="paragraph" w:styleId="a4">
    <w:name w:val="footer"/>
    <w:basedOn w:val="a"/>
    <w:link w:val="Char0"/>
    <w:unhideWhenUsed/>
    <w:rsid w:val="0085644B"/>
    <w:pPr>
      <w:tabs>
        <w:tab w:val="center" w:pos="4153"/>
        <w:tab w:val="right" w:pos="8306"/>
      </w:tabs>
      <w:snapToGrid w:val="0"/>
      <w:jc w:val="left"/>
    </w:pPr>
    <w:rPr>
      <w:sz w:val="18"/>
      <w:szCs w:val="18"/>
    </w:rPr>
  </w:style>
  <w:style w:type="character" w:customStyle="1" w:styleId="Char0">
    <w:name w:val="页脚 Char"/>
    <w:basedOn w:val="a0"/>
    <w:link w:val="a4"/>
    <w:uiPriority w:val="99"/>
    <w:rsid w:val="0085644B"/>
    <w:rPr>
      <w:kern w:val="2"/>
      <w:sz w:val="18"/>
      <w:szCs w:val="18"/>
    </w:rPr>
  </w:style>
  <w:style w:type="character" w:styleId="a5">
    <w:name w:val="Hyperlink"/>
    <w:basedOn w:val="a0"/>
    <w:uiPriority w:val="99"/>
    <w:unhideWhenUsed/>
    <w:rsid w:val="00322342"/>
    <w:rPr>
      <w:color w:val="0000FF" w:themeColor="hyperlink"/>
      <w:u w:val="single"/>
    </w:rPr>
  </w:style>
  <w:style w:type="paragraph" w:customStyle="1" w:styleId="a6">
    <w:name w:val="小节标题"/>
    <w:basedOn w:val="a"/>
    <w:next w:val="a"/>
    <w:rsid w:val="00650B0B"/>
    <w:pPr>
      <w:widowControl/>
      <w:spacing w:before="175" w:after="102" w:line="566" w:lineRule="atLeast"/>
    </w:pPr>
    <w:rPr>
      <w:rFonts w:eastAsia="黑体"/>
      <w:color w:val="000000"/>
      <w:kern w:val="0"/>
      <w:u w:color="000000"/>
    </w:rPr>
  </w:style>
  <w:style w:type="character" w:styleId="a7">
    <w:name w:val="page number"/>
    <w:basedOn w:val="a0"/>
    <w:rsid w:val="00650B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21</Pages>
  <Words>629</Words>
  <Characters>3590</Characters>
  <Application>Microsoft Office Word</Application>
  <DocSecurity>0</DocSecurity>
  <Lines>29</Lines>
  <Paragraphs>8</Paragraphs>
  <ScaleCrop>false</ScaleCrop>
  <Company>Lenovo</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jwczhb</dc:creator>
  <cp:lastModifiedBy>张臣</cp:lastModifiedBy>
  <cp:revision>21</cp:revision>
  <cp:lastPrinted>2014-12-09T07:09:00Z</cp:lastPrinted>
  <dcterms:created xsi:type="dcterms:W3CDTF">2014-12-05T03:40:00Z</dcterms:created>
  <dcterms:modified xsi:type="dcterms:W3CDTF">2014-12-09T09:22:00Z</dcterms:modified>
</cp:coreProperties>
</file>